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8E" w:rsidRPr="00BF0CD8" w:rsidRDefault="00F82E28" w:rsidP="00BF0CD8">
      <w:pPr>
        <w:spacing w:after="0" w:line="240" w:lineRule="auto"/>
        <w:jc w:val="center"/>
        <w:rPr>
          <w:rFonts w:ascii="Times" w:hAnsi="Times"/>
          <w:sz w:val="28"/>
          <w:szCs w:val="28"/>
        </w:rPr>
      </w:pPr>
      <w:r w:rsidRPr="00BF0CD8">
        <w:rPr>
          <w:rFonts w:ascii="Times" w:hAnsi="Times"/>
          <w:sz w:val="28"/>
          <w:szCs w:val="28"/>
        </w:rPr>
        <w:t>Муниципальное бюджетное общеобразовательное учреждение</w:t>
      </w:r>
    </w:p>
    <w:p w:rsidR="00F82E28" w:rsidRPr="00BF0CD8" w:rsidRDefault="00F82E28" w:rsidP="00BF0CD8">
      <w:pPr>
        <w:spacing w:after="0" w:line="240" w:lineRule="auto"/>
        <w:jc w:val="center"/>
        <w:rPr>
          <w:sz w:val="28"/>
          <w:szCs w:val="28"/>
        </w:rPr>
      </w:pPr>
      <w:r w:rsidRPr="00BF0CD8">
        <w:rPr>
          <w:rFonts w:ascii="Times" w:hAnsi="Times"/>
          <w:sz w:val="28"/>
          <w:szCs w:val="28"/>
        </w:rPr>
        <w:t>«Стрелецкая средняя общеобразовательная школа»</w:t>
      </w:r>
    </w:p>
    <w:p w:rsidR="00F82E28" w:rsidRPr="00BF0CD8" w:rsidRDefault="00F82E28" w:rsidP="00F82E28">
      <w:pPr>
        <w:spacing w:after="0" w:line="360" w:lineRule="auto"/>
        <w:jc w:val="center"/>
        <w:rPr>
          <w:sz w:val="28"/>
          <w:szCs w:val="28"/>
        </w:rPr>
      </w:pPr>
    </w:p>
    <w:p w:rsidR="00F82E28" w:rsidRPr="00BF0CD8" w:rsidRDefault="00F82E28" w:rsidP="00F82E28">
      <w:pPr>
        <w:spacing w:after="0" w:line="360" w:lineRule="auto"/>
        <w:jc w:val="center"/>
        <w:rPr>
          <w:sz w:val="28"/>
          <w:szCs w:val="28"/>
        </w:rPr>
      </w:pPr>
    </w:p>
    <w:p w:rsidR="00F82E28" w:rsidRPr="00BF0CD8" w:rsidRDefault="00F82E28" w:rsidP="00F82E28">
      <w:pPr>
        <w:spacing w:after="0" w:line="360" w:lineRule="auto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5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694"/>
        <w:gridCol w:w="5187"/>
      </w:tblGrid>
      <w:tr w:rsidR="003A7865" w:rsidRPr="00BF0CD8" w:rsidTr="00371C6C">
        <w:trPr>
          <w:trHeight w:val="2436"/>
        </w:trPr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7865" w:rsidRPr="00BF0CD8" w:rsidRDefault="003A7865" w:rsidP="003A786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8">
              <w:rPr>
                <w:rFonts w:ascii="Times New Roman" w:hAnsi="Times New Roman" w:cs="Times New Roman"/>
                <w:sz w:val="28"/>
                <w:szCs w:val="28"/>
              </w:rPr>
              <w:t xml:space="preserve">ПРИНЯТО                                                                          на заседании педагогического совета                             протокол №___ от « ___»_________20___г.                          </w:t>
            </w:r>
          </w:p>
          <w:p w:rsidR="003A7865" w:rsidRPr="00BF0CD8" w:rsidRDefault="003A7865" w:rsidP="003A78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65" w:rsidRPr="00BF0CD8" w:rsidRDefault="003A7865" w:rsidP="003A78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7865" w:rsidRPr="00BF0CD8" w:rsidRDefault="003A7865" w:rsidP="003A78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A7865" w:rsidRPr="00BF0CD8" w:rsidRDefault="003A7865" w:rsidP="003A786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МБОУ   «Стрелецкая СОШ»</w:t>
            </w:r>
          </w:p>
          <w:p w:rsidR="003A7865" w:rsidRPr="00BF0CD8" w:rsidRDefault="003A7865" w:rsidP="003A78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3A7865" w:rsidRPr="00BF0CD8" w:rsidRDefault="003A7865" w:rsidP="003A78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Приказ №__ от ___________20__г. </w:t>
            </w:r>
          </w:p>
          <w:p w:rsidR="003A7865" w:rsidRPr="00BF0CD8" w:rsidRDefault="003A7865" w:rsidP="003A78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65" w:rsidRPr="00BF0CD8" w:rsidRDefault="003A7865" w:rsidP="003A78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E28" w:rsidRPr="00BF0CD8" w:rsidRDefault="00F82E28" w:rsidP="00F82E28">
      <w:pPr>
        <w:spacing w:after="0" w:line="360" w:lineRule="auto"/>
        <w:rPr>
          <w:sz w:val="28"/>
          <w:szCs w:val="28"/>
        </w:rPr>
      </w:pPr>
    </w:p>
    <w:p w:rsidR="00F82E28" w:rsidRPr="00BF0CD8" w:rsidRDefault="00F82E28" w:rsidP="00F82E28">
      <w:pPr>
        <w:rPr>
          <w:rFonts w:ascii="Times" w:hAnsi="Times"/>
          <w:sz w:val="28"/>
          <w:szCs w:val="28"/>
        </w:rPr>
      </w:pPr>
    </w:p>
    <w:p w:rsidR="00F82E28" w:rsidRPr="00BF0CD8" w:rsidRDefault="00F82E28" w:rsidP="00F82E28">
      <w:pPr>
        <w:rPr>
          <w:rFonts w:ascii="Times" w:hAnsi="Times"/>
          <w:sz w:val="28"/>
          <w:szCs w:val="28"/>
        </w:rPr>
      </w:pPr>
    </w:p>
    <w:p w:rsidR="00F82E28" w:rsidRPr="00BF0CD8" w:rsidRDefault="00F82E28" w:rsidP="00F82E28">
      <w:pPr>
        <w:rPr>
          <w:rFonts w:ascii="Times" w:hAnsi="Times"/>
          <w:sz w:val="28"/>
          <w:szCs w:val="28"/>
        </w:rPr>
      </w:pPr>
    </w:p>
    <w:p w:rsidR="00F82E28" w:rsidRPr="00BF0CD8" w:rsidRDefault="00F82E28" w:rsidP="00F82E28">
      <w:pPr>
        <w:rPr>
          <w:rFonts w:ascii="Times" w:hAnsi="Times"/>
          <w:sz w:val="28"/>
          <w:szCs w:val="28"/>
        </w:rPr>
      </w:pPr>
    </w:p>
    <w:p w:rsidR="00F82E28" w:rsidRPr="00BF0CD8" w:rsidRDefault="00F82E28" w:rsidP="00F82E28">
      <w:pPr>
        <w:rPr>
          <w:sz w:val="28"/>
          <w:szCs w:val="28"/>
        </w:rPr>
      </w:pPr>
    </w:p>
    <w:p w:rsidR="00290A74" w:rsidRPr="00BF0CD8" w:rsidRDefault="00290A74" w:rsidP="00F82E28">
      <w:pPr>
        <w:rPr>
          <w:sz w:val="28"/>
          <w:szCs w:val="28"/>
        </w:rPr>
      </w:pPr>
    </w:p>
    <w:p w:rsidR="00290A74" w:rsidRPr="00BF0CD8" w:rsidRDefault="00290A74" w:rsidP="00F82E28">
      <w:pPr>
        <w:rPr>
          <w:sz w:val="28"/>
          <w:szCs w:val="28"/>
        </w:rPr>
      </w:pPr>
    </w:p>
    <w:p w:rsidR="00F82E28" w:rsidRPr="00BF0CD8" w:rsidRDefault="00F82E28" w:rsidP="00F82E28">
      <w:pPr>
        <w:tabs>
          <w:tab w:val="left" w:pos="3660"/>
        </w:tabs>
        <w:spacing w:after="0" w:line="240" w:lineRule="auto"/>
        <w:contextualSpacing/>
        <w:jc w:val="center"/>
        <w:rPr>
          <w:rFonts w:ascii="Times" w:hAnsi="Times"/>
          <w:sz w:val="28"/>
          <w:szCs w:val="28"/>
        </w:rPr>
      </w:pPr>
      <w:r w:rsidRPr="00BF0CD8">
        <w:rPr>
          <w:rFonts w:ascii="Times" w:hAnsi="Times"/>
          <w:sz w:val="28"/>
          <w:szCs w:val="28"/>
        </w:rPr>
        <w:t xml:space="preserve">ПРОГРАММА </w:t>
      </w:r>
    </w:p>
    <w:p w:rsidR="00F82E28" w:rsidRPr="00BF0CD8" w:rsidRDefault="00F82E28" w:rsidP="00F82E28">
      <w:pPr>
        <w:tabs>
          <w:tab w:val="left" w:pos="3660"/>
        </w:tabs>
        <w:spacing w:after="0" w:line="240" w:lineRule="auto"/>
        <w:contextualSpacing/>
        <w:jc w:val="center"/>
        <w:rPr>
          <w:sz w:val="28"/>
          <w:szCs w:val="28"/>
        </w:rPr>
      </w:pPr>
      <w:r w:rsidRPr="00BF0CD8">
        <w:rPr>
          <w:rFonts w:ascii="Times" w:hAnsi="Times"/>
          <w:sz w:val="28"/>
          <w:szCs w:val="28"/>
        </w:rPr>
        <w:t>ПЕРЕХОДА МБОУ «</w:t>
      </w:r>
      <w:proofErr w:type="gramStart"/>
      <w:r w:rsidRPr="00BF0CD8">
        <w:rPr>
          <w:rFonts w:ascii="Times" w:hAnsi="Times"/>
          <w:sz w:val="28"/>
          <w:szCs w:val="28"/>
        </w:rPr>
        <w:t>СТРЕЛЕЦКАЯ</w:t>
      </w:r>
      <w:proofErr w:type="gramEnd"/>
      <w:r w:rsidRPr="00BF0CD8">
        <w:rPr>
          <w:rFonts w:ascii="Times" w:hAnsi="Times"/>
          <w:sz w:val="28"/>
          <w:szCs w:val="28"/>
        </w:rPr>
        <w:t xml:space="preserve"> СОШ» В ЭФФЕКТИВНЫЙ РЕЖИМ РАБОТЫ НА ПЕРИОД 2022-2023 УЧЕБНЫЙ ГОД.</w:t>
      </w:r>
    </w:p>
    <w:p w:rsidR="00F82E28" w:rsidRPr="00BF0CD8" w:rsidRDefault="00F82E28" w:rsidP="00F82E28">
      <w:pPr>
        <w:tabs>
          <w:tab w:val="left" w:pos="3660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F82E28" w:rsidRPr="00BF0CD8" w:rsidRDefault="00F82E28" w:rsidP="00F82E28">
      <w:pPr>
        <w:tabs>
          <w:tab w:val="left" w:pos="3660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F82E28" w:rsidRPr="00BF0CD8" w:rsidRDefault="00F82E28" w:rsidP="00F82E28">
      <w:pPr>
        <w:tabs>
          <w:tab w:val="left" w:pos="3660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F82E28" w:rsidRPr="00BF0CD8" w:rsidRDefault="00F82E28" w:rsidP="00F82E28">
      <w:pPr>
        <w:tabs>
          <w:tab w:val="left" w:pos="3660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F82E28" w:rsidRPr="00BF0CD8" w:rsidRDefault="00F82E28" w:rsidP="00F82E28">
      <w:pPr>
        <w:tabs>
          <w:tab w:val="left" w:pos="3660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F82E28" w:rsidRPr="00BF0CD8" w:rsidRDefault="00F82E28" w:rsidP="00F82E28">
      <w:pPr>
        <w:tabs>
          <w:tab w:val="left" w:pos="3660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F82E28" w:rsidRPr="00BF0CD8" w:rsidRDefault="00F82E28" w:rsidP="00F82E28">
      <w:pPr>
        <w:tabs>
          <w:tab w:val="left" w:pos="3660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F82E28" w:rsidRPr="00BF0CD8" w:rsidRDefault="00F82E28" w:rsidP="00F82E28">
      <w:pPr>
        <w:tabs>
          <w:tab w:val="left" w:pos="3660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F82E28" w:rsidRPr="00BF0CD8" w:rsidRDefault="00F82E28" w:rsidP="00F82E28">
      <w:pPr>
        <w:tabs>
          <w:tab w:val="left" w:pos="3660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F82E28" w:rsidRPr="00BF0CD8" w:rsidRDefault="00F82E28" w:rsidP="00F82E28">
      <w:pPr>
        <w:tabs>
          <w:tab w:val="left" w:pos="3660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BF0CD8" w:rsidRDefault="00BF0CD8" w:rsidP="00BF0CD8">
      <w:pPr>
        <w:tabs>
          <w:tab w:val="left" w:pos="3660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BF0CD8" w:rsidRPr="00BF0CD8" w:rsidRDefault="00F82E28" w:rsidP="00BF0CD8">
      <w:pPr>
        <w:tabs>
          <w:tab w:val="left" w:pos="3660"/>
        </w:tabs>
        <w:spacing w:after="0" w:line="240" w:lineRule="auto"/>
        <w:contextualSpacing/>
        <w:jc w:val="center"/>
        <w:rPr>
          <w:sz w:val="28"/>
          <w:szCs w:val="28"/>
        </w:rPr>
      </w:pPr>
      <w:r w:rsidRPr="00BF0CD8">
        <w:rPr>
          <w:rFonts w:ascii="Times" w:hAnsi="Times"/>
          <w:sz w:val="28"/>
          <w:szCs w:val="28"/>
        </w:rPr>
        <w:t>Стрельцы</w:t>
      </w:r>
      <w:r w:rsidR="00335807">
        <w:rPr>
          <w:rFonts w:ascii="Times" w:hAnsi="Times"/>
          <w:sz w:val="28"/>
          <w:szCs w:val="28"/>
        </w:rPr>
        <w:t>,</w:t>
      </w:r>
      <w:r w:rsidRPr="00BF0CD8">
        <w:rPr>
          <w:rFonts w:ascii="Times" w:hAnsi="Times"/>
          <w:sz w:val="28"/>
          <w:szCs w:val="28"/>
        </w:rPr>
        <w:t xml:space="preserve"> 2022 г.</w:t>
      </w:r>
    </w:p>
    <w:p w:rsidR="00271453" w:rsidRPr="005C0056" w:rsidRDefault="00271453" w:rsidP="00271453">
      <w:pPr>
        <w:pStyle w:val="a4"/>
        <w:numPr>
          <w:ilvl w:val="0"/>
          <w:numId w:val="4"/>
        </w:numPr>
        <w:tabs>
          <w:tab w:val="left" w:pos="3660"/>
        </w:tabs>
        <w:spacing w:after="0" w:line="240" w:lineRule="auto"/>
        <w:rPr>
          <w:rFonts w:ascii="Times" w:hAnsi="Times"/>
          <w:b/>
          <w:sz w:val="28"/>
          <w:szCs w:val="28"/>
        </w:rPr>
      </w:pPr>
      <w:r w:rsidRPr="005C0056">
        <w:rPr>
          <w:rFonts w:ascii="Times" w:hAnsi="Times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pPr w:leftFromText="180" w:rightFromText="180" w:horzAnchor="margin" w:tblpY="490"/>
        <w:tblW w:w="0" w:type="auto"/>
        <w:tblLook w:val="04A0"/>
      </w:tblPr>
      <w:tblGrid>
        <w:gridCol w:w="2544"/>
        <w:gridCol w:w="7027"/>
      </w:tblGrid>
      <w:tr w:rsidR="00827160" w:rsidRPr="005C0056" w:rsidTr="0044670E">
        <w:trPr>
          <w:trHeight w:val="560"/>
        </w:trPr>
        <w:tc>
          <w:tcPr>
            <w:tcW w:w="2538" w:type="dxa"/>
          </w:tcPr>
          <w:p w:rsidR="00827160" w:rsidRPr="005C0056" w:rsidRDefault="00827160" w:rsidP="00827160">
            <w:pPr>
              <w:tabs>
                <w:tab w:val="left" w:pos="3660"/>
              </w:tabs>
              <w:contextualSpacing/>
              <w:rPr>
                <w:rFonts w:ascii="Times" w:hAnsi="Times"/>
                <w:b/>
                <w:sz w:val="24"/>
                <w:szCs w:val="24"/>
              </w:rPr>
            </w:pPr>
            <w:r w:rsidRPr="005C0056">
              <w:rPr>
                <w:rFonts w:ascii="Times" w:hAnsi="Times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033" w:type="dxa"/>
          </w:tcPr>
          <w:p w:rsidR="00827160" w:rsidRPr="005C0056" w:rsidRDefault="00827160" w:rsidP="00827160">
            <w:pPr>
              <w:tabs>
                <w:tab w:val="left" w:pos="3660"/>
              </w:tabs>
              <w:contextualSpacing/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 xml:space="preserve">Программа перехода </w:t>
            </w:r>
            <w:r w:rsidR="00272B83" w:rsidRPr="005C0056">
              <w:rPr>
                <w:rFonts w:ascii="Times" w:hAnsi="Times"/>
                <w:sz w:val="24"/>
                <w:szCs w:val="24"/>
              </w:rPr>
              <w:t>МБОУ</w:t>
            </w:r>
            <w:r w:rsidRPr="005C0056">
              <w:rPr>
                <w:rFonts w:ascii="Times" w:hAnsi="Times"/>
                <w:sz w:val="24"/>
                <w:szCs w:val="24"/>
              </w:rPr>
              <w:t xml:space="preserve"> «</w:t>
            </w:r>
            <w:r w:rsidR="00272B83" w:rsidRPr="005C0056">
              <w:rPr>
                <w:rFonts w:ascii="Times" w:hAnsi="Times"/>
                <w:sz w:val="24"/>
                <w:szCs w:val="24"/>
              </w:rPr>
              <w:t>С</w:t>
            </w:r>
            <w:r w:rsidRPr="005C0056">
              <w:rPr>
                <w:rFonts w:ascii="Times" w:hAnsi="Times"/>
                <w:sz w:val="24"/>
                <w:szCs w:val="24"/>
              </w:rPr>
              <w:t xml:space="preserve">трелецкая </w:t>
            </w:r>
            <w:r w:rsidR="00272B83" w:rsidRPr="005C0056">
              <w:rPr>
                <w:rFonts w:ascii="Times" w:hAnsi="Times"/>
                <w:sz w:val="24"/>
                <w:szCs w:val="24"/>
              </w:rPr>
              <w:t>СОШ</w:t>
            </w:r>
            <w:r w:rsidRPr="005C0056">
              <w:rPr>
                <w:rFonts w:ascii="Times" w:hAnsi="Times"/>
                <w:sz w:val="24"/>
                <w:szCs w:val="24"/>
              </w:rPr>
              <w:t>» в эффективный режим работы на период 2022-2023 учебный год.</w:t>
            </w:r>
          </w:p>
          <w:p w:rsidR="00827160" w:rsidRPr="005C0056" w:rsidRDefault="00827160" w:rsidP="00827160">
            <w:pPr>
              <w:tabs>
                <w:tab w:val="left" w:pos="3660"/>
              </w:tabs>
              <w:contextualSpacing/>
              <w:rPr>
                <w:rFonts w:ascii="Times" w:hAnsi="Times"/>
                <w:sz w:val="24"/>
                <w:szCs w:val="24"/>
              </w:rPr>
            </w:pPr>
          </w:p>
        </w:tc>
      </w:tr>
      <w:tr w:rsidR="00827160" w:rsidRPr="005C0056" w:rsidTr="0044670E">
        <w:tc>
          <w:tcPr>
            <w:tcW w:w="2538" w:type="dxa"/>
          </w:tcPr>
          <w:p w:rsidR="00827160" w:rsidRPr="005C0056" w:rsidRDefault="00827160" w:rsidP="00827160">
            <w:pPr>
              <w:tabs>
                <w:tab w:val="left" w:pos="3660"/>
              </w:tabs>
              <w:contextualSpacing/>
              <w:rPr>
                <w:rFonts w:ascii="Times" w:hAnsi="Times"/>
                <w:b/>
                <w:sz w:val="24"/>
                <w:szCs w:val="24"/>
              </w:rPr>
            </w:pPr>
            <w:r w:rsidRPr="005C0056">
              <w:rPr>
                <w:rFonts w:ascii="Times" w:hAnsi="Times"/>
                <w:b/>
                <w:sz w:val="24"/>
                <w:szCs w:val="24"/>
              </w:rPr>
              <w:t xml:space="preserve">Нормативно правовая </w:t>
            </w:r>
            <w:proofErr w:type="gramStart"/>
            <w:r w:rsidRPr="005C0056">
              <w:rPr>
                <w:rFonts w:ascii="Times" w:hAnsi="Times"/>
                <w:b/>
                <w:sz w:val="24"/>
                <w:szCs w:val="24"/>
              </w:rPr>
              <w:t>база программы</w:t>
            </w:r>
            <w:proofErr w:type="gramEnd"/>
          </w:p>
        </w:tc>
        <w:tc>
          <w:tcPr>
            <w:tcW w:w="7033" w:type="dxa"/>
          </w:tcPr>
          <w:p w:rsidR="00827160" w:rsidRPr="00D34455" w:rsidRDefault="00D34455" w:rsidP="00D34455">
            <w:pPr>
              <w:ind w:right="57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iCs/>
                <w:sz w:val="24"/>
                <w:szCs w:val="24"/>
              </w:rPr>
              <w:t xml:space="preserve">- </w:t>
            </w:r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>Федеральный закон от 29.12.2012 №273-ФЗ «Об образовании в Российской Федерации»</w:t>
            </w:r>
            <w:r w:rsidR="00827160" w:rsidRPr="00D34455">
              <w:rPr>
                <w:rFonts w:ascii="Times" w:hAnsi="Times" w:cs="Times New Roman"/>
                <w:sz w:val="24"/>
                <w:szCs w:val="24"/>
              </w:rPr>
              <w:t xml:space="preserve"> (в последней редакции)</w:t>
            </w:r>
          </w:p>
          <w:p w:rsidR="00827160" w:rsidRPr="00D34455" w:rsidRDefault="00D34455" w:rsidP="00D34455">
            <w:pPr>
              <w:ind w:right="57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iCs/>
                <w:sz w:val="24"/>
                <w:szCs w:val="24"/>
              </w:rPr>
              <w:t xml:space="preserve">- </w:t>
            </w:r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 xml:space="preserve">Национальный проект «Образование» (Указ Президента Российской Федерации от 7 мая 2018 №204) </w:t>
            </w:r>
          </w:p>
          <w:p w:rsidR="00827160" w:rsidRPr="00D34455" w:rsidRDefault="00D34455" w:rsidP="00D34455">
            <w:pPr>
              <w:ind w:right="57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iCs/>
                <w:sz w:val="24"/>
                <w:szCs w:val="24"/>
              </w:rPr>
              <w:t xml:space="preserve">- </w:t>
            </w:r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>Государственная программа Российской Федерации «Развитие образования» на 2018- 2025 гг., утвержденная Постановлением Правительства РФ от 26 декабря 2017 г. №1642 (</w:t>
            </w:r>
            <w:r w:rsidR="00827160" w:rsidRPr="00D34455">
              <w:rPr>
                <w:rFonts w:ascii="Times" w:hAnsi="Times" w:cs="Times New Roman"/>
                <w:sz w:val="24"/>
                <w:szCs w:val="24"/>
              </w:rPr>
              <w:t>(в действующей редакции)</w:t>
            </w:r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>;</w:t>
            </w:r>
          </w:p>
          <w:p w:rsidR="00827160" w:rsidRPr="00D34455" w:rsidRDefault="00D34455" w:rsidP="00D34455">
            <w:pPr>
              <w:ind w:right="57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iCs/>
                <w:sz w:val="24"/>
                <w:szCs w:val="24"/>
              </w:rPr>
              <w:t xml:space="preserve">- </w:t>
            </w:r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>Стратегия развития воспитания в РФ на период до 2025 года, утвержденная распоряжением Правительства РФ от 29.05.2015 №996-р</w:t>
            </w:r>
          </w:p>
          <w:p w:rsidR="00827160" w:rsidRPr="00D34455" w:rsidRDefault="00D34455" w:rsidP="00D34455">
            <w:pPr>
              <w:ind w:right="57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iCs/>
                <w:sz w:val="24"/>
                <w:szCs w:val="24"/>
              </w:rPr>
              <w:t xml:space="preserve">- </w:t>
            </w:r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 xml:space="preserve">Концепция развития дополнительного образования детей до 2030 года  </w:t>
            </w:r>
          </w:p>
          <w:p w:rsidR="00827160" w:rsidRPr="00D34455" w:rsidRDefault="00D34455" w:rsidP="00D34455">
            <w:pPr>
              <w:ind w:right="57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iCs/>
                <w:sz w:val="24"/>
                <w:szCs w:val="24"/>
              </w:rPr>
              <w:t xml:space="preserve">- </w:t>
            </w:r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>Минобрнауки</w:t>
            </w:r>
            <w:proofErr w:type="spellEnd"/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 xml:space="preserve"> России от 17.12.2010 № 1897</w:t>
            </w:r>
          </w:p>
          <w:p w:rsidR="00827160" w:rsidRPr="00D34455" w:rsidRDefault="00D34455" w:rsidP="00D34455">
            <w:pPr>
              <w:ind w:right="57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iCs/>
                <w:sz w:val="24"/>
                <w:szCs w:val="24"/>
              </w:rPr>
              <w:t xml:space="preserve">- </w:t>
            </w:r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 xml:space="preserve">Федеральный государственный образовательный стандарт среднего общего образования, утвержденный приказом </w:t>
            </w:r>
            <w:proofErr w:type="spellStart"/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>Минобрнауки</w:t>
            </w:r>
            <w:proofErr w:type="spellEnd"/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 xml:space="preserve"> России от 17.05.2012 №413</w:t>
            </w:r>
          </w:p>
          <w:p w:rsidR="00D34455" w:rsidRDefault="00D34455" w:rsidP="00D34455">
            <w:pPr>
              <w:outlineLvl w:val="1"/>
              <w:rPr>
                <w:rFonts w:ascii="Times" w:eastAsia="Times New Roman" w:hAnsi="Times" w:cs="Arial"/>
                <w:bCs/>
                <w:sz w:val="24"/>
                <w:szCs w:val="24"/>
              </w:rPr>
            </w:pPr>
            <w:r>
              <w:rPr>
                <w:rFonts w:ascii="Times" w:eastAsia="Times New Roman" w:hAnsi="Times" w:cs="Arial"/>
                <w:bCs/>
                <w:sz w:val="24"/>
                <w:szCs w:val="24"/>
              </w:rPr>
              <w:t xml:space="preserve">- </w:t>
            </w:r>
            <w:r w:rsidR="00431616" w:rsidRPr="00D34455">
              <w:rPr>
                <w:rFonts w:ascii="Times" w:eastAsia="Times New Roman" w:hAnsi="Times" w:cs="Arial"/>
                <w:bCs/>
                <w:sz w:val="24"/>
                <w:szCs w:val="24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      </w:r>
          </w:p>
          <w:p w:rsidR="00827160" w:rsidRPr="00D34455" w:rsidRDefault="00D34455" w:rsidP="00D34455">
            <w:pPr>
              <w:outlineLvl w:val="1"/>
              <w:rPr>
                <w:rFonts w:ascii="Times" w:eastAsia="Times New Roman" w:hAnsi="Times" w:cs="Arial"/>
                <w:bCs/>
                <w:sz w:val="24"/>
                <w:szCs w:val="24"/>
              </w:rPr>
            </w:pPr>
            <w:r>
              <w:rPr>
                <w:rFonts w:ascii="Times" w:eastAsia="Times New Roman" w:hAnsi="Times" w:cs="Arial"/>
                <w:bCs/>
                <w:sz w:val="24"/>
                <w:szCs w:val="24"/>
              </w:rPr>
              <w:t xml:space="preserve">- </w:t>
            </w:r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>Минпросвещения</w:t>
            </w:r>
            <w:proofErr w:type="spellEnd"/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 xml:space="preserve"> России от 31.05.2021 №286 </w:t>
            </w:r>
          </w:p>
          <w:p w:rsidR="00827160" w:rsidRPr="00D34455" w:rsidRDefault="00D34455" w:rsidP="00D34455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iCs/>
                <w:sz w:val="24"/>
                <w:szCs w:val="24"/>
              </w:rPr>
              <w:t xml:space="preserve">- </w:t>
            </w:r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>Минпросвещения</w:t>
            </w:r>
            <w:proofErr w:type="spellEnd"/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 xml:space="preserve"> России от 31.05.2021 №287</w:t>
            </w:r>
          </w:p>
          <w:p w:rsidR="00827160" w:rsidRPr="00D34455" w:rsidRDefault="00D34455" w:rsidP="00D34455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 xml:space="preserve">- </w:t>
            </w:r>
            <w:r w:rsidR="00827160" w:rsidRPr="00D34455">
              <w:rPr>
                <w:rFonts w:ascii="Times" w:hAnsi="Times" w:cs="Times New Roman"/>
                <w:sz w:val="24"/>
                <w:szCs w:val="24"/>
              </w:rPr>
              <w:t>Приказ Министерства труда и социальной защиты РФ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  <w:p w:rsidR="00827160" w:rsidRPr="00D34455" w:rsidRDefault="00D34455" w:rsidP="00D34455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iCs/>
                <w:sz w:val="24"/>
                <w:szCs w:val="24"/>
              </w:rPr>
              <w:t xml:space="preserve">- </w:t>
            </w:r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 xml:space="preserve">Государственная программа Курганской области «Развитие образования и реализация государственной молодежной политики» на 2021 - 2026 г.г., (постановление Правительства Курганской области от 30.12.2020 № 454) </w:t>
            </w:r>
          </w:p>
          <w:p w:rsidR="00431616" w:rsidRPr="00D34455" w:rsidRDefault="00D34455" w:rsidP="00D34455">
            <w:pPr>
              <w:tabs>
                <w:tab w:val="left" w:pos="3660"/>
              </w:tabs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r>
              <w:rPr>
                <w:rFonts w:ascii="Times" w:hAnsi="Times" w:cs="Times New Roman"/>
                <w:iCs/>
                <w:sz w:val="24"/>
                <w:szCs w:val="24"/>
              </w:rPr>
              <w:t xml:space="preserve">- </w:t>
            </w:r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>Устав МБОУ «</w:t>
            </w:r>
            <w:proofErr w:type="gramStart"/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>Стрелецкая</w:t>
            </w:r>
            <w:proofErr w:type="gramEnd"/>
            <w:r w:rsidR="00827160" w:rsidRPr="00D34455">
              <w:rPr>
                <w:rFonts w:ascii="Times" w:hAnsi="Times" w:cs="Times New Roman"/>
                <w:iCs/>
                <w:sz w:val="24"/>
                <w:szCs w:val="24"/>
              </w:rPr>
              <w:t xml:space="preserve"> СОШ»</w:t>
            </w:r>
          </w:p>
        </w:tc>
      </w:tr>
      <w:tr w:rsidR="00827160" w:rsidRPr="005C0056" w:rsidTr="0044670E">
        <w:trPr>
          <w:trHeight w:val="1125"/>
        </w:trPr>
        <w:tc>
          <w:tcPr>
            <w:tcW w:w="2538" w:type="dxa"/>
          </w:tcPr>
          <w:p w:rsidR="00827160" w:rsidRPr="005C0056" w:rsidRDefault="00B468B7" w:rsidP="00827160">
            <w:pPr>
              <w:tabs>
                <w:tab w:val="left" w:pos="3660"/>
              </w:tabs>
              <w:contextualSpacing/>
              <w:rPr>
                <w:rFonts w:ascii="Times" w:hAnsi="Times"/>
                <w:b/>
                <w:sz w:val="24"/>
                <w:szCs w:val="24"/>
              </w:rPr>
            </w:pPr>
            <w:r w:rsidRPr="005C0056">
              <w:rPr>
                <w:rFonts w:ascii="Times" w:hAnsi="Times"/>
                <w:b/>
                <w:sz w:val="24"/>
                <w:szCs w:val="24"/>
              </w:rPr>
              <w:t>Цель</w:t>
            </w:r>
            <w:r w:rsidR="00DF570A" w:rsidRPr="005C0056">
              <w:rPr>
                <w:rFonts w:ascii="Times" w:hAnsi="Times"/>
                <w:b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7033" w:type="dxa"/>
          </w:tcPr>
          <w:p w:rsidR="00827160" w:rsidRPr="005C0056" w:rsidRDefault="00B468B7" w:rsidP="00827160">
            <w:pPr>
              <w:tabs>
                <w:tab w:val="left" w:pos="3660"/>
              </w:tabs>
              <w:contextualSpacing/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b/>
                <w:sz w:val="24"/>
                <w:szCs w:val="24"/>
              </w:rPr>
              <w:t>Цель:</w:t>
            </w:r>
            <w:r w:rsidRPr="005C0056">
              <w:rPr>
                <w:rFonts w:ascii="Times" w:hAnsi="Times"/>
                <w:sz w:val="24"/>
                <w:szCs w:val="24"/>
              </w:rPr>
              <w:t xml:space="preserve"> повыше</w:t>
            </w:r>
            <w:r w:rsidR="00290FA2">
              <w:rPr>
                <w:rFonts w:ascii="Times" w:hAnsi="Times"/>
                <w:sz w:val="24"/>
                <w:szCs w:val="24"/>
              </w:rPr>
              <w:t>ние образовательных результатов</w:t>
            </w:r>
            <w:r w:rsidRPr="005C0056">
              <w:rPr>
                <w:rFonts w:ascii="Times" w:hAnsi="Times"/>
                <w:sz w:val="24"/>
                <w:szCs w:val="24"/>
              </w:rPr>
              <w:t xml:space="preserve"> обучающихся школы по результатам ОГЭ и ЕГЭ к </w:t>
            </w:r>
            <w:r w:rsidR="00371C6C">
              <w:rPr>
                <w:rFonts w:ascii="Times" w:hAnsi="Times"/>
                <w:sz w:val="24"/>
                <w:szCs w:val="24"/>
              </w:rPr>
              <w:t>2022-</w:t>
            </w:r>
            <w:r w:rsidRPr="005C0056">
              <w:rPr>
                <w:rFonts w:ascii="Times" w:hAnsi="Times"/>
                <w:sz w:val="24"/>
                <w:szCs w:val="24"/>
              </w:rPr>
              <w:t>2023 учебному году в ходе разработки и реализации программы.</w:t>
            </w:r>
          </w:p>
          <w:p w:rsidR="00B468B7" w:rsidRDefault="00B468B7" w:rsidP="00827160">
            <w:pPr>
              <w:tabs>
                <w:tab w:val="left" w:pos="3660"/>
              </w:tabs>
              <w:contextualSpacing/>
              <w:rPr>
                <w:b/>
                <w:sz w:val="24"/>
                <w:szCs w:val="24"/>
              </w:rPr>
            </w:pPr>
            <w:r w:rsidRPr="005C0056">
              <w:rPr>
                <w:rFonts w:ascii="Times" w:hAnsi="Times"/>
                <w:b/>
                <w:sz w:val="24"/>
                <w:szCs w:val="24"/>
              </w:rPr>
              <w:t>Задачи:</w:t>
            </w:r>
          </w:p>
          <w:p w:rsidR="00661D2D" w:rsidRPr="00661D2D" w:rsidRDefault="00661D2D" w:rsidP="00827160">
            <w:pPr>
              <w:tabs>
                <w:tab w:val="left" w:pos="3660"/>
              </w:tabs>
              <w:contextualSpacing/>
              <w:rPr>
                <w:rFonts w:ascii="Times" w:hAnsi="Times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661D2D">
              <w:rPr>
                <w:rFonts w:ascii="Times" w:hAnsi="Times"/>
                <w:sz w:val="24"/>
                <w:szCs w:val="24"/>
              </w:rPr>
              <w:t xml:space="preserve">организовать </w:t>
            </w:r>
            <w:proofErr w:type="spellStart"/>
            <w:r w:rsidRPr="00661D2D">
              <w:rPr>
                <w:rFonts w:ascii="Times" w:hAnsi="Times"/>
                <w:sz w:val="24"/>
                <w:szCs w:val="24"/>
              </w:rPr>
              <w:t>тьюторское</w:t>
            </w:r>
            <w:proofErr w:type="spellEnd"/>
            <w:r w:rsidRPr="00661D2D">
              <w:rPr>
                <w:rFonts w:ascii="Times" w:hAnsi="Times"/>
                <w:sz w:val="24"/>
                <w:szCs w:val="24"/>
              </w:rPr>
              <w:t xml:space="preserve"> сопровождение детей с рисками</w:t>
            </w:r>
          </w:p>
          <w:p w:rsidR="00431616" w:rsidRPr="005C0056" w:rsidRDefault="00431616" w:rsidP="00827160">
            <w:pPr>
              <w:tabs>
                <w:tab w:val="left" w:pos="3660"/>
              </w:tabs>
              <w:contextualSpacing/>
              <w:rPr>
                <w:rFonts w:ascii="Times" w:hAnsi="Times"/>
                <w:b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sz w:val="24"/>
                <w:szCs w:val="24"/>
              </w:rPr>
              <w:t xml:space="preserve">- </w:t>
            </w:r>
            <w:r w:rsidRPr="005C0056">
              <w:rPr>
                <w:rFonts w:ascii="Times" w:hAnsi="Times" w:cs="Arial"/>
                <w:sz w:val="24"/>
                <w:szCs w:val="24"/>
              </w:rPr>
              <w:t xml:space="preserve"> организовать мониторинг основных шагов перехода школы в эффективный режим работы.</w:t>
            </w:r>
          </w:p>
          <w:p w:rsidR="00B468B7" w:rsidRPr="005C0056" w:rsidRDefault="00B468B7" w:rsidP="00B468B7">
            <w:pPr>
              <w:pStyle w:val="a4"/>
              <w:ind w:left="57" w:right="57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lastRenderedPageBreak/>
              <w:t xml:space="preserve">- </w:t>
            </w:r>
            <w:r w:rsidRPr="005C0056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="00271453" w:rsidRPr="005C0056">
              <w:rPr>
                <w:rFonts w:ascii="Times" w:eastAsia="Times New Roman" w:hAnsi="Times" w:cs="Times New Roman"/>
                <w:sz w:val="24"/>
                <w:szCs w:val="24"/>
              </w:rPr>
              <w:t>о</w:t>
            </w:r>
            <w:r w:rsidRPr="005C0056">
              <w:rPr>
                <w:rFonts w:ascii="Times" w:eastAsia="Times New Roman" w:hAnsi="Times" w:cs="Times New Roman"/>
                <w:sz w:val="24"/>
                <w:szCs w:val="24"/>
              </w:rPr>
              <w:t xml:space="preserve">беспечить повышение уровня предметной и методической компетентности педагогов, работающих с детьми с рисками учебной </w:t>
            </w:r>
            <w:proofErr w:type="spellStart"/>
            <w:r w:rsidRPr="005C0056">
              <w:rPr>
                <w:rFonts w:ascii="Times" w:eastAsia="Times New Roman" w:hAnsi="Times" w:cs="Times New Roman"/>
                <w:sz w:val="24"/>
                <w:szCs w:val="24"/>
              </w:rPr>
              <w:t>неуспешности</w:t>
            </w:r>
            <w:proofErr w:type="spellEnd"/>
            <w:r w:rsidR="00271453" w:rsidRPr="005C0056">
              <w:rPr>
                <w:rFonts w:ascii="Times" w:eastAsia="Times New Roman" w:hAnsi="Times" w:cs="Times New Roman"/>
                <w:sz w:val="24"/>
                <w:szCs w:val="24"/>
              </w:rPr>
              <w:t>;</w:t>
            </w:r>
          </w:p>
          <w:p w:rsidR="00B468B7" w:rsidRPr="005C0056" w:rsidRDefault="00271453" w:rsidP="00B468B7">
            <w:pPr>
              <w:pStyle w:val="a4"/>
              <w:ind w:left="57" w:right="57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sz w:val="24"/>
                <w:szCs w:val="24"/>
              </w:rPr>
              <w:t>- с</w:t>
            </w:r>
            <w:r w:rsidR="00B468B7" w:rsidRPr="005C0056">
              <w:rPr>
                <w:rFonts w:ascii="Times" w:eastAsia="Times New Roman" w:hAnsi="Times" w:cs="Times New Roman"/>
                <w:sz w:val="24"/>
                <w:szCs w:val="24"/>
              </w:rPr>
              <w:t xml:space="preserve">оздать условия повышения </w:t>
            </w:r>
            <w:r w:rsidRPr="005C0056">
              <w:rPr>
                <w:rFonts w:ascii="Times" w:eastAsia="Times New Roman" w:hAnsi="Times" w:cs="Times New Roman"/>
                <w:sz w:val="24"/>
                <w:szCs w:val="24"/>
              </w:rPr>
              <w:t xml:space="preserve"> ур</w:t>
            </w:r>
            <w:r w:rsidR="00076477" w:rsidRPr="005C0056">
              <w:rPr>
                <w:rFonts w:ascii="Times" w:eastAsia="Times New Roman" w:hAnsi="Times" w:cs="Times New Roman"/>
                <w:sz w:val="24"/>
                <w:szCs w:val="24"/>
              </w:rPr>
              <w:t xml:space="preserve">овня учебной мотивации для </w:t>
            </w:r>
            <w:proofErr w:type="gramStart"/>
            <w:r w:rsidR="00076477" w:rsidRPr="005C0056">
              <w:rPr>
                <w:rFonts w:ascii="Times" w:eastAsia="Times New Roman" w:hAnsi="Times" w:cs="Times New Roman"/>
                <w:sz w:val="24"/>
                <w:szCs w:val="24"/>
              </w:rPr>
              <w:t>обуча</w:t>
            </w:r>
            <w:r w:rsidRPr="005C0056">
              <w:rPr>
                <w:rFonts w:ascii="Times" w:eastAsia="Times New Roman" w:hAnsi="Times" w:cs="Times New Roman"/>
                <w:sz w:val="24"/>
                <w:szCs w:val="24"/>
              </w:rPr>
              <w:t>ющихся</w:t>
            </w:r>
            <w:proofErr w:type="gramEnd"/>
            <w:r w:rsidRPr="005C0056">
              <w:rPr>
                <w:rFonts w:ascii="Times" w:eastAsia="Times New Roman" w:hAnsi="Times" w:cs="Times New Roman"/>
                <w:sz w:val="24"/>
                <w:szCs w:val="24"/>
              </w:rPr>
              <w:t>;</w:t>
            </w:r>
          </w:p>
          <w:p w:rsidR="00271453" w:rsidRPr="005C0056" w:rsidRDefault="00271453" w:rsidP="00B468B7">
            <w:pPr>
              <w:pStyle w:val="a4"/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- обеспечить </w:t>
            </w:r>
            <w:proofErr w:type="spellStart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–педагогическое просвещение родителей по вопросам пр</w:t>
            </w:r>
            <w:r w:rsidR="00F311FA"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еодоления </w:t>
            </w:r>
            <w:proofErr w:type="gramStart"/>
            <w:r w:rsidR="00F311FA"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учебной</w:t>
            </w:r>
            <w:proofErr w:type="gramEnd"/>
            <w:r w:rsidR="00F311FA"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11FA"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="00F311FA"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;</w:t>
            </w:r>
          </w:p>
          <w:p w:rsidR="00B468B7" w:rsidRPr="00371C6C" w:rsidRDefault="00F311FA" w:rsidP="00371C6C">
            <w:pPr>
              <w:pStyle w:val="a4"/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- создать условия </w:t>
            </w:r>
            <w:r w:rsidR="00D132C1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для  конструктивного </w:t>
            </w:r>
            <w:r w:rsidR="00ED5BA8"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взаимодействия всех участников учебно-воспитательного процесса: педагогов, родителей, </w:t>
            </w:r>
            <w:r w:rsidR="002A2845"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детей</w:t>
            </w:r>
            <w:r w:rsidR="00371C6C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4670E" w:rsidRPr="005C0056" w:rsidTr="0044670E">
        <w:trPr>
          <w:trHeight w:val="1125"/>
        </w:trPr>
        <w:tc>
          <w:tcPr>
            <w:tcW w:w="2538" w:type="dxa"/>
          </w:tcPr>
          <w:p w:rsidR="0044670E" w:rsidRPr="005C0056" w:rsidRDefault="0044670E" w:rsidP="0044670E">
            <w:pPr>
              <w:tabs>
                <w:tab w:val="left" w:pos="3660"/>
              </w:tabs>
              <w:contextualSpacing/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b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33" w:type="dxa"/>
          </w:tcPr>
          <w:p w:rsidR="0044670E" w:rsidRPr="0036314E" w:rsidRDefault="0044670E" w:rsidP="0044670E">
            <w:pPr>
              <w:tabs>
                <w:tab w:val="left" w:pos="3660"/>
              </w:tabs>
              <w:contextualSpacing/>
              <w:rPr>
                <w:rFonts w:ascii="Times" w:hAnsi="Times"/>
                <w:sz w:val="24"/>
                <w:szCs w:val="24"/>
              </w:rPr>
            </w:pPr>
            <w:r w:rsidRPr="0036314E">
              <w:rPr>
                <w:rFonts w:ascii="Times" w:hAnsi="Times"/>
                <w:sz w:val="24"/>
                <w:szCs w:val="24"/>
              </w:rPr>
              <w:t xml:space="preserve">- </w:t>
            </w:r>
            <w:r w:rsidR="0036314E" w:rsidRPr="0036314E">
              <w:rPr>
                <w:rFonts w:ascii="Times" w:hAnsi="Times"/>
                <w:sz w:val="24"/>
                <w:szCs w:val="24"/>
              </w:rPr>
              <w:t>доля</w:t>
            </w:r>
            <w:r w:rsidRPr="0036314E">
              <w:rPr>
                <w:rFonts w:ascii="Times" w:hAnsi="Times"/>
                <w:sz w:val="24"/>
                <w:szCs w:val="24"/>
              </w:rPr>
              <w:t xml:space="preserve"> </w:t>
            </w:r>
            <w:r w:rsidR="0036314E" w:rsidRPr="0036314E">
              <w:rPr>
                <w:rFonts w:ascii="Times" w:hAnsi="Times"/>
                <w:sz w:val="24"/>
                <w:szCs w:val="24"/>
              </w:rPr>
              <w:t>педагогов, прошедших</w:t>
            </w:r>
            <w:r w:rsidRPr="0036314E">
              <w:rPr>
                <w:rFonts w:ascii="Times" w:hAnsi="Times"/>
                <w:sz w:val="24"/>
                <w:szCs w:val="24"/>
              </w:rPr>
              <w:t xml:space="preserve"> КПК;</w:t>
            </w:r>
          </w:p>
          <w:p w:rsidR="0044670E" w:rsidRPr="0036314E" w:rsidRDefault="0044670E" w:rsidP="0044670E">
            <w:pPr>
              <w:tabs>
                <w:tab w:val="left" w:pos="3660"/>
              </w:tabs>
              <w:contextualSpacing/>
              <w:rPr>
                <w:rFonts w:ascii="Times" w:hAnsi="Times"/>
                <w:sz w:val="24"/>
                <w:szCs w:val="24"/>
              </w:rPr>
            </w:pPr>
            <w:r w:rsidRPr="0036314E">
              <w:rPr>
                <w:rFonts w:ascii="Times" w:hAnsi="Times"/>
                <w:sz w:val="24"/>
                <w:szCs w:val="24"/>
              </w:rPr>
              <w:t xml:space="preserve">- </w:t>
            </w:r>
            <w:r w:rsidR="0036314E" w:rsidRPr="0036314E">
              <w:rPr>
                <w:rFonts w:ascii="Times" w:hAnsi="Times"/>
                <w:sz w:val="24"/>
                <w:szCs w:val="24"/>
              </w:rPr>
              <w:t>доля педагогов, принявших</w:t>
            </w:r>
            <w:r w:rsidRPr="0036314E">
              <w:rPr>
                <w:rFonts w:ascii="Times" w:hAnsi="Times"/>
                <w:sz w:val="24"/>
                <w:szCs w:val="24"/>
              </w:rPr>
              <w:t xml:space="preserve"> участие в </w:t>
            </w:r>
            <w:proofErr w:type="spellStart"/>
            <w:r w:rsidRPr="0036314E">
              <w:rPr>
                <w:rFonts w:ascii="Times" w:hAnsi="Times"/>
                <w:sz w:val="24"/>
                <w:szCs w:val="24"/>
              </w:rPr>
              <w:t>вебинарах</w:t>
            </w:r>
            <w:proofErr w:type="spellEnd"/>
            <w:r w:rsidRPr="0036314E">
              <w:rPr>
                <w:rFonts w:ascii="Times" w:hAnsi="Times"/>
                <w:sz w:val="24"/>
                <w:szCs w:val="24"/>
              </w:rPr>
              <w:t>;</w:t>
            </w:r>
          </w:p>
          <w:p w:rsidR="0044670E" w:rsidRPr="0036314E" w:rsidRDefault="0044670E" w:rsidP="0044670E">
            <w:pPr>
              <w:tabs>
                <w:tab w:val="left" w:pos="3660"/>
              </w:tabs>
              <w:contextualSpacing/>
              <w:rPr>
                <w:rFonts w:ascii="Times" w:hAnsi="Times"/>
                <w:sz w:val="24"/>
                <w:szCs w:val="24"/>
              </w:rPr>
            </w:pPr>
            <w:r w:rsidRPr="0036314E">
              <w:rPr>
                <w:rFonts w:ascii="Times" w:hAnsi="Times"/>
                <w:sz w:val="24"/>
                <w:szCs w:val="24"/>
              </w:rPr>
              <w:t xml:space="preserve">- доля </w:t>
            </w:r>
            <w:r w:rsidR="0036314E" w:rsidRPr="0036314E">
              <w:rPr>
                <w:rFonts w:ascii="Times" w:hAnsi="Times"/>
                <w:sz w:val="24"/>
                <w:szCs w:val="24"/>
              </w:rPr>
              <w:t>выпускников 9 класса и 11 классов, сдавших</w:t>
            </w:r>
            <w:r w:rsidRPr="0036314E">
              <w:rPr>
                <w:rFonts w:ascii="Times" w:hAnsi="Times"/>
                <w:sz w:val="24"/>
                <w:szCs w:val="24"/>
              </w:rPr>
              <w:t xml:space="preserve"> ОГЭ и ЕГЭ;</w:t>
            </w:r>
          </w:p>
          <w:p w:rsidR="0044670E" w:rsidRPr="0036314E" w:rsidRDefault="0044670E" w:rsidP="0044670E">
            <w:pPr>
              <w:ind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36314E">
              <w:rPr>
                <w:rFonts w:ascii="Times" w:hAnsi="Times"/>
                <w:sz w:val="24"/>
                <w:szCs w:val="24"/>
              </w:rPr>
              <w:t xml:space="preserve">- </w:t>
            </w:r>
            <w:r w:rsidRPr="0036314E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 xml:space="preserve"> количество мероприятий, направленных на повышение мотивации к обучению и развитие познавательных интересов;</w:t>
            </w:r>
          </w:p>
          <w:p w:rsidR="0044670E" w:rsidRPr="005C0056" w:rsidRDefault="0044670E" w:rsidP="0044670E">
            <w:pPr>
              <w:ind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36314E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 xml:space="preserve">- </w:t>
            </w:r>
            <w:r w:rsidR="0036314E" w:rsidRPr="0036314E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 xml:space="preserve">количество </w:t>
            </w:r>
            <w:proofErr w:type="gramStart"/>
            <w:r w:rsidR="0036314E" w:rsidRPr="0036314E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обучающихся</w:t>
            </w:r>
            <w:proofErr w:type="gramEnd"/>
            <w:r w:rsidR="0036314E" w:rsidRPr="0036314E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, вовлеченных</w:t>
            </w:r>
            <w:r w:rsidRPr="0036314E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 xml:space="preserve"> во внеурочную деятельность по предмету.</w:t>
            </w:r>
          </w:p>
        </w:tc>
      </w:tr>
      <w:tr w:rsidR="0044670E" w:rsidRPr="005C0056" w:rsidTr="0044670E">
        <w:trPr>
          <w:trHeight w:val="1125"/>
        </w:trPr>
        <w:tc>
          <w:tcPr>
            <w:tcW w:w="2538" w:type="dxa"/>
          </w:tcPr>
          <w:p w:rsidR="0044670E" w:rsidRPr="005C0056" w:rsidRDefault="0044670E" w:rsidP="0044670E">
            <w:pPr>
              <w:tabs>
                <w:tab w:val="left" w:pos="3660"/>
              </w:tabs>
              <w:contextualSpacing/>
              <w:rPr>
                <w:rFonts w:ascii="Times" w:hAnsi="Times"/>
                <w:b/>
                <w:sz w:val="24"/>
                <w:szCs w:val="24"/>
              </w:rPr>
            </w:pPr>
            <w:r w:rsidRPr="005C0056">
              <w:rPr>
                <w:rFonts w:ascii="Times" w:hAnsi="Times"/>
                <w:b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7033" w:type="dxa"/>
          </w:tcPr>
          <w:p w:rsidR="0044670E" w:rsidRPr="005C0056" w:rsidRDefault="0044670E" w:rsidP="0044670E">
            <w:pPr>
              <w:pStyle w:val="a4"/>
              <w:ind w:left="0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Анкетирование, диагностика, наблюдение, проведение контрольных срезов, посещение уроков и внеклассных мероприятий, анализ уроков.</w:t>
            </w:r>
          </w:p>
          <w:p w:rsidR="0044670E" w:rsidRPr="005C0056" w:rsidRDefault="0044670E" w:rsidP="0044670E">
            <w:pPr>
              <w:pStyle w:val="a4"/>
              <w:ind w:left="0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Статистическая обработка информации.</w:t>
            </w:r>
          </w:p>
          <w:p w:rsidR="0044670E" w:rsidRPr="005C0056" w:rsidRDefault="0044670E" w:rsidP="0044670E">
            <w:pPr>
              <w:pStyle w:val="a4"/>
              <w:ind w:left="0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Анализ.</w:t>
            </w:r>
          </w:p>
          <w:p w:rsidR="0044670E" w:rsidRPr="005C0056" w:rsidRDefault="0044670E" w:rsidP="0044670E">
            <w:pPr>
              <w:tabs>
                <w:tab w:val="left" w:pos="3660"/>
              </w:tabs>
              <w:contextualSpacing/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Принятие мер по устранению отрицательных последствий.</w:t>
            </w:r>
          </w:p>
        </w:tc>
      </w:tr>
      <w:tr w:rsidR="005265FC" w:rsidRPr="005C0056" w:rsidTr="0044670E">
        <w:trPr>
          <w:trHeight w:val="831"/>
        </w:trPr>
        <w:tc>
          <w:tcPr>
            <w:tcW w:w="2538" w:type="dxa"/>
          </w:tcPr>
          <w:p w:rsidR="005265FC" w:rsidRPr="005C0056" w:rsidRDefault="005265FC" w:rsidP="00827160">
            <w:pPr>
              <w:tabs>
                <w:tab w:val="left" w:pos="3660"/>
              </w:tabs>
              <w:contextualSpacing/>
              <w:rPr>
                <w:rFonts w:ascii="Times" w:hAnsi="Times"/>
                <w:b/>
                <w:sz w:val="24"/>
                <w:szCs w:val="24"/>
              </w:rPr>
            </w:pPr>
            <w:r w:rsidRPr="005C0056">
              <w:rPr>
                <w:rFonts w:ascii="Times" w:hAnsi="Times"/>
                <w:b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033" w:type="dxa"/>
          </w:tcPr>
          <w:p w:rsidR="005265FC" w:rsidRPr="005C0056" w:rsidRDefault="005265FC" w:rsidP="005265FC">
            <w:pPr>
              <w:tabs>
                <w:tab w:val="left" w:pos="3660"/>
              </w:tabs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  <w:lang w:val="en-US"/>
              </w:rPr>
              <w:t>I</w:t>
            </w:r>
            <w:r w:rsidRPr="005C0056">
              <w:rPr>
                <w:rFonts w:ascii="Times" w:hAnsi="Times"/>
                <w:sz w:val="24"/>
                <w:szCs w:val="24"/>
              </w:rPr>
              <w:t xml:space="preserve"> этап – аналитико-проектировочный;</w:t>
            </w:r>
          </w:p>
          <w:p w:rsidR="005265FC" w:rsidRPr="005C0056" w:rsidRDefault="005265FC" w:rsidP="005265FC">
            <w:pPr>
              <w:tabs>
                <w:tab w:val="left" w:pos="3660"/>
              </w:tabs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  <w:lang w:val="en-US"/>
              </w:rPr>
              <w:t>II</w:t>
            </w:r>
            <w:r w:rsidRPr="005C0056">
              <w:rPr>
                <w:rFonts w:ascii="Times" w:hAnsi="Times"/>
                <w:sz w:val="24"/>
                <w:szCs w:val="24"/>
              </w:rPr>
              <w:t xml:space="preserve"> этап – реализующий;</w:t>
            </w:r>
          </w:p>
          <w:p w:rsidR="005265FC" w:rsidRPr="005C0056" w:rsidRDefault="005265FC" w:rsidP="005265FC">
            <w:pPr>
              <w:tabs>
                <w:tab w:val="left" w:pos="3660"/>
              </w:tabs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  <w:lang w:val="en-US"/>
              </w:rPr>
              <w:t>III</w:t>
            </w:r>
            <w:r w:rsidRPr="005C0056">
              <w:rPr>
                <w:rFonts w:ascii="Times" w:hAnsi="Times"/>
                <w:sz w:val="24"/>
                <w:szCs w:val="24"/>
              </w:rPr>
              <w:t xml:space="preserve"> этап – обобщающе-прогностический.</w:t>
            </w:r>
          </w:p>
        </w:tc>
      </w:tr>
      <w:tr w:rsidR="0044670E" w:rsidRPr="005C0056" w:rsidTr="0044670E">
        <w:trPr>
          <w:trHeight w:val="831"/>
        </w:trPr>
        <w:tc>
          <w:tcPr>
            <w:tcW w:w="2538" w:type="dxa"/>
          </w:tcPr>
          <w:p w:rsidR="0044670E" w:rsidRPr="005C0056" w:rsidRDefault="0044670E" w:rsidP="00827160">
            <w:pPr>
              <w:tabs>
                <w:tab w:val="left" w:pos="3660"/>
              </w:tabs>
              <w:contextualSpacing/>
              <w:rPr>
                <w:rFonts w:ascii="Times" w:hAnsi="Times"/>
                <w:b/>
                <w:sz w:val="24"/>
                <w:szCs w:val="24"/>
              </w:rPr>
            </w:pPr>
            <w:r w:rsidRPr="005C0056">
              <w:rPr>
                <w:rFonts w:ascii="Times" w:hAnsi="Times"/>
                <w:b/>
                <w:sz w:val="24"/>
                <w:szCs w:val="24"/>
              </w:rPr>
              <w:t>Основные мероприятия или проекты программы/перечень подпрограмм</w:t>
            </w:r>
          </w:p>
        </w:tc>
        <w:tc>
          <w:tcPr>
            <w:tcW w:w="7033" w:type="dxa"/>
          </w:tcPr>
          <w:p w:rsidR="0044670E" w:rsidRPr="005C0056" w:rsidRDefault="0044670E" w:rsidP="005265FC">
            <w:pPr>
              <w:tabs>
                <w:tab w:val="left" w:pos="3660"/>
              </w:tabs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 xml:space="preserve">Диагностика причин </w:t>
            </w:r>
            <w:proofErr w:type="spellStart"/>
            <w:r w:rsidRPr="005C0056">
              <w:rPr>
                <w:rFonts w:ascii="Times" w:hAnsi="Times"/>
                <w:sz w:val="24"/>
                <w:szCs w:val="24"/>
              </w:rPr>
              <w:t>неуспешности</w:t>
            </w:r>
            <w:proofErr w:type="spellEnd"/>
            <w:r w:rsidRPr="005C0056">
              <w:rPr>
                <w:rFonts w:ascii="Times" w:hAnsi="Times"/>
                <w:sz w:val="24"/>
                <w:szCs w:val="24"/>
              </w:rPr>
              <w:t xml:space="preserve"> и профессиональных дефицитов педагогов </w:t>
            </w:r>
          </w:p>
          <w:p w:rsidR="0044670E" w:rsidRPr="005C0056" w:rsidRDefault="0044670E" w:rsidP="005265FC">
            <w:pPr>
              <w:tabs>
                <w:tab w:val="left" w:pos="3660"/>
              </w:tabs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Повышение профессиональной компетентности педагогов</w:t>
            </w:r>
          </w:p>
          <w:p w:rsidR="0044670E" w:rsidRPr="005C0056" w:rsidRDefault="0044670E" w:rsidP="005265FC">
            <w:pPr>
              <w:tabs>
                <w:tab w:val="left" w:pos="3660"/>
              </w:tabs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 xml:space="preserve">Организация работы с </w:t>
            </w:r>
            <w:proofErr w:type="gramStart"/>
            <w:r w:rsidRPr="005C0056">
              <w:rPr>
                <w:rFonts w:ascii="Times" w:hAnsi="Times"/>
                <w:sz w:val="24"/>
                <w:szCs w:val="24"/>
              </w:rPr>
              <w:t>неуспевающими</w:t>
            </w:r>
            <w:proofErr w:type="gramEnd"/>
            <w:r w:rsidRPr="005C0056">
              <w:rPr>
                <w:rFonts w:ascii="Times" w:hAnsi="Times"/>
                <w:sz w:val="24"/>
                <w:szCs w:val="24"/>
              </w:rPr>
              <w:t xml:space="preserve"> обучающимися </w:t>
            </w:r>
          </w:p>
          <w:p w:rsidR="0044670E" w:rsidRPr="005C0056" w:rsidRDefault="0044670E" w:rsidP="005265FC">
            <w:pPr>
              <w:tabs>
                <w:tab w:val="left" w:pos="3660"/>
              </w:tabs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Организация работы с родителями</w:t>
            </w:r>
          </w:p>
        </w:tc>
      </w:tr>
      <w:tr w:rsidR="0044670E" w:rsidRPr="005C0056" w:rsidTr="00D34455">
        <w:trPr>
          <w:trHeight w:val="605"/>
        </w:trPr>
        <w:tc>
          <w:tcPr>
            <w:tcW w:w="2538" w:type="dxa"/>
          </w:tcPr>
          <w:p w:rsidR="00D34455" w:rsidRPr="005C0056" w:rsidRDefault="0044670E" w:rsidP="0044670E">
            <w:pPr>
              <w:tabs>
                <w:tab w:val="left" w:pos="3660"/>
              </w:tabs>
              <w:contextualSpacing/>
              <w:rPr>
                <w:rFonts w:ascii="Times" w:hAnsi="Times" w:cs="Times"/>
                <w:b/>
                <w:sz w:val="24"/>
                <w:szCs w:val="24"/>
              </w:rPr>
            </w:pPr>
            <w:r w:rsidRPr="005C0056">
              <w:rPr>
                <w:rFonts w:ascii="Times" w:hAnsi="Times" w:cs="Times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033" w:type="dxa"/>
          </w:tcPr>
          <w:p w:rsidR="0044670E" w:rsidRPr="005C0056" w:rsidRDefault="0044670E" w:rsidP="0044670E">
            <w:pPr>
              <w:tabs>
                <w:tab w:val="left" w:pos="3660"/>
              </w:tabs>
              <w:contextualSpacing/>
              <w:rPr>
                <w:rFonts w:ascii="Times" w:hAnsi="Times" w:cs="Times"/>
                <w:sz w:val="24"/>
                <w:szCs w:val="24"/>
              </w:rPr>
            </w:pPr>
            <w:r w:rsidRPr="005C0056">
              <w:rPr>
                <w:rFonts w:ascii="Times" w:hAnsi="Times" w:cs="Times"/>
                <w:sz w:val="24"/>
                <w:szCs w:val="24"/>
              </w:rPr>
              <w:t>2022-2023 учебный год</w:t>
            </w:r>
          </w:p>
        </w:tc>
      </w:tr>
      <w:tr w:rsidR="00827160" w:rsidRPr="005C0056" w:rsidTr="0044670E">
        <w:trPr>
          <w:trHeight w:val="2826"/>
        </w:trPr>
        <w:tc>
          <w:tcPr>
            <w:tcW w:w="2538" w:type="dxa"/>
          </w:tcPr>
          <w:p w:rsidR="00827160" w:rsidRPr="005C0056" w:rsidRDefault="00BC51A4" w:rsidP="00827160">
            <w:pPr>
              <w:tabs>
                <w:tab w:val="left" w:pos="3660"/>
              </w:tabs>
              <w:contextualSpacing/>
              <w:rPr>
                <w:rFonts w:ascii="Times" w:hAnsi="Times"/>
                <w:b/>
                <w:sz w:val="24"/>
                <w:szCs w:val="24"/>
              </w:rPr>
            </w:pPr>
            <w:r w:rsidRPr="005C0056">
              <w:rPr>
                <w:rFonts w:ascii="Times" w:hAnsi="Times"/>
                <w:b/>
                <w:sz w:val="24"/>
                <w:szCs w:val="24"/>
              </w:rPr>
              <w:t>Ожидаемые и конечные результаты реализации</w:t>
            </w:r>
          </w:p>
        </w:tc>
        <w:tc>
          <w:tcPr>
            <w:tcW w:w="7033" w:type="dxa"/>
          </w:tcPr>
          <w:p w:rsidR="00BC51A4" w:rsidRPr="005C0056" w:rsidRDefault="00BC51A4" w:rsidP="00827160">
            <w:pPr>
              <w:tabs>
                <w:tab w:val="left" w:pos="3660"/>
              </w:tabs>
              <w:contextualSpacing/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Повышение качества образования посредством перевода школы в эффективный режим работы.</w:t>
            </w:r>
          </w:p>
          <w:p w:rsidR="00BC51A4" w:rsidRPr="005C0056" w:rsidRDefault="00BC51A4" w:rsidP="00827160">
            <w:pPr>
              <w:tabs>
                <w:tab w:val="left" w:pos="3660"/>
              </w:tabs>
              <w:contextualSpacing/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Улучшение образовательных результатов школы.</w:t>
            </w:r>
          </w:p>
          <w:p w:rsidR="00076477" w:rsidRPr="005C0056" w:rsidRDefault="00076477" w:rsidP="00827160">
            <w:pPr>
              <w:tabs>
                <w:tab w:val="left" w:pos="3660"/>
              </w:tabs>
              <w:contextualSpacing/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Создание равных образовательных возможностей для детей с ОВЗ и детей из социально-неблагополучных семей, посредством привлечения совместно с родителями к организации и участию в мероприятиях разного уровня и разной направленности.</w:t>
            </w:r>
          </w:p>
          <w:p w:rsidR="00BC51A4" w:rsidRPr="005C0056" w:rsidRDefault="00076477" w:rsidP="00827160">
            <w:pPr>
              <w:tabs>
                <w:tab w:val="left" w:pos="3660"/>
              </w:tabs>
              <w:contextualSpacing/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 xml:space="preserve">Создание индивидуальной траектории развития </w:t>
            </w:r>
            <w:proofErr w:type="gramStart"/>
            <w:r w:rsidRPr="005C0056">
              <w:rPr>
                <w:rFonts w:ascii="Times" w:hAnsi="Times"/>
                <w:sz w:val="24"/>
                <w:szCs w:val="24"/>
              </w:rPr>
              <w:t>обучающихся</w:t>
            </w:r>
            <w:proofErr w:type="gramEnd"/>
            <w:r w:rsidRPr="005C0056">
              <w:rPr>
                <w:rFonts w:ascii="Times" w:hAnsi="Times"/>
                <w:sz w:val="24"/>
                <w:szCs w:val="24"/>
              </w:rPr>
              <w:t xml:space="preserve">, через мероприятия </w:t>
            </w:r>
            <w:proofErr w:type="spellStart"/>
            <w:r w:rsidRPr="005C0056">
              <w:rPr>
                <w:rFonts w:ascii="Times" w:hAnsi="Times"/>
                <w:sz w:val="24"/>
                <w:szCs w:val="24"/>
              </w:rPr>
              <w:t>профориентационной</w:t>
            </w:r>
            <w:proofErr w:type="spellEnd"/>
            <w:r w:rsidRPr="005C0056">
              <w:rPr>
                <w:rFonts w:ascii="Times" w:hAnsi="Times"/>
                <w:sz w:val="24"/>
                <w:szCs w:val="24"/>
              </w:rPr>
              <w:t xml:space="preserve"> направленности.</w:t>
            </w:r>
          </w:p>
        </w:tc>
      </w:tr>
      <w:tr w:rsidR="00827160" w:rsidRPr="005C0056" w:rsidTr="0044670E">
        <w:tc>
          <w:tcPr>
            <w:tcW w:w="2538" w:type="dxa"/>
          </w:tcPr>
          <w:p w:rsidR="00827160" w:rsidRPr="005C0056" w:rsidRDefault="0044670E" w:rsidP="00827160">
            <w:pPr>
              <w:tabs>
                <w:tab w:val="left" w:pos="3660"/>
              </w:tabs>
              <w:contextualSpacing/>
              <w:rPr>
                <w:rFonts w:ascii="Times" w:hAnsi="Times"/>
                <w:b/>
                <w:sz w:val="24"/>
                <w:szCs w:val="24"/>
              </w:rPr>
            </w:pPr>
            <w:r w:rsidRPr="005C0056">
              <w:rPr>
                <w:rFonts w:ascii="Times" w:hAnsi="Times"/>
                <w:b/>
                <w:sz w:val="24"/>
                <w:szCs w:val="24"/>
              </w:rPr>
              <w:t>Порядок управления реализации программы</w:t>
            </w:r>
          </w:p>
        </w:tc>
        <w:tc>
          <w:tcPr>
            <w:tcW w:w="7033" w:type="dxa"/>
          </w:tcPr>
          <w:p w:rsidR="0044670E" w:rsidRPr="005C0056" w:rsidRDefault="0044670E" w:rsidP="0044670E">
            <w:pPr>
              <w:ind w:left="57" w:right="57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Руководителем программы является директор МБОУ «Стрелецкая СОШ»,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 (финансовый раздел программы опционален для участников проекта), а также определяет формы и методы управления реализацией программы.</w:t>
            </w:r>
          </w:p>
          <w:p w:rsidR="00827160" w:rsidRPr="005C0056" w:rsidRDefault="0044670E" w:rsidP="0044670E">
            <w:pPr>
              <w:tabs>
                <w:tab w:val="left" w:pos="3660"/>
              </w:tabs>
              <w:contextualSpacing/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В ходе выполнения программы допускается уточнение целевых </w:t>
            </w: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lastRenderedPageBreak/>
              <w:t xml:space="preserve">показателей и расходов на ее реализацию, совершенствование механизма реализации программы. </w:t>
            </w:r>
            <w:r w:rsidRPr="005C0056">
              <w:rPr>
                <w:rFonts w:ascii="Times" w:hAnsi="Times" w:cs="Times New Roman"/>
                <w:sz w:val="24"/>
                <w:szCs w:val="24"/>
              </w:rPr>
              <w:t>Корректировка программы осуществляется Педагогическим советом школы. Управление реализацией программы осуществляется администрацией школы.</w:t>
            </w:r>
          </w:p>
        </w:tc>
      </w:tr>
    </w:tbl>
    <w:p w:rsidR="00290A74" w:rsidRPr="005C0056" w:rsidRDefault="00290A74" w:rsidP="00271453">
      <w:pPr>
        <w:tabs>
          <w:tab w:val="left" w:pos="3660"/>
        </w:tabs>
        <w:spacing w:after="0" w:line="240" w:lineRule="auto"/>
        <w:contextualSpacing/>
        <w:rPr>
          <w:rFonts w:ascii="Times" w:hAnsi="Times"/>
          <w:sz w:val="28"/>
          <w:szCs w:val="28"/>
        </w:rPr>
      </w:pPr>
    </w:p>
    <w:p w:rsidR="00272B83" w:rsidRPr="005C0056" w:rsidRDefault="00272B83" w:rsidP="00272B83">
      <w:pPr>
        <w:pStyle w:val="a4"/>
        <w:numPr>
          <w:ilvl w:val="0"/>
          <w:numId w:val="4"/>
        </w:numPr>
        <w:tabs>
          <w:tab w:val="left" w:pos="3660"/>
        </w:tabs>
        <w:spacing w:after="0" w:line="240" w:lineRule="auto"/>
        <w:rPr>
          <w:rFonts w:ascii="Times" w:hAnsi="Times"/>
          <w:b/>
          <w:sz w:val="28"/>
          <w:szCs w:val="28"/>
        </w:rPr>
      </w:pPr>
      <w:r w:rsidRPr="005C0056">
        <w:rPr>
          <w:rFonts w:ascii="Times" w:hAnsi="Times"/>
          <w:b/>
          <w:sz w:val="28"/>
          <w:szCs w:val="28"/>
        </w:rPr>
        <w:t>Содержание программы</w:t>
      </w:r>
    </w:p>
    <w:p w:rsidR="00272B83" w:rsidRPr="005C0056" w:rsidRDefault="00272B83" w:rsidP="00272B83">
      <w:pPr>
        <w:spacing w:after="0" w:line="240" w:lineRule="auto"/>
        <w:ind w:left="57" w:right="57"/>
        <w:rPr>
          <w:rFonts w:ascii="Times" w:hAnsi="Times" w:cs="Times New Roman"/>
          <w:b/>
          <w:sz w:val="28"/>
          <w:szCs w:val="28"/>
        </w:rPr>
      </w:pPr>
    </w:p>
    <w:p w:rsidR="00272B83" w:rsidRPr="005C0056" w:rsidRDefault="00272B83" w:rsidP="00BF0CD8">
      <w:pPr>
        <w:spacing w:after="0" w:line="360" w:lineRule="auto"/>
        <w:ind w:firstLine="709"/>
        <w:jc w:val="both"/>
        <w:rPr>
          <w:rFonts w:ascii="Times" w:hAnsi="Times" w:cs="Times New Roman"/>
          <w:sz w:val="28"/>
          <w:szCs w:val="28"/>
        </w:rPr>
      </w:pPr>
      <w:r w:rsidRPr="005C0056">
        <w:rPr>
          <w:rFonts w:ascii="Times" w:hAnsi="Times" w:cs="Times New Roman"/>
          <w:b/>
          <w:sz w:val="28"/>
          <w:szCs w:val="28"/>
        </w:rPr>
        <w:t>Аналитический раздел</w:t>
      </w:r>
      <w:r w:rsidRPr="005C0056">
        <w:rPr>
          <w:rFonts w:ascii="Times" w:hAnsi="Times" w:cs="Times New Roman"/>
          <w:sz w:val="28"/>
          <w:szCs w:val="28"/>
        </w:rPr>
        <w:t xml:space="preserve"> (анализ текущего состояния и существующие проблемы)</w:t>
      </w:r>
      <w:r w:rsidR="00DC5986" w:rsidRPr="005C0056">
        <w:rPr>
          <w:rFonts w:ascii="Times" w:hAnsi="Times" w:cs="Times New Roman"/>
          <w:sz w:val="28"/>
          <w:szCs w:val="28"/>
        </w:rPr>
        <w:t>.</w:t>
      </w:r>
    </w:p>
    <w:p w:rsidR="00272B83" w:rsidRPr="005C0056" w:rsidRDefault="00272B83" w:rsidP="00BF0CD8">
      <w:pPr>
        <w:spacing w:after="0" w:line="360" w:lineRule="auto"/>
        <w:ind w:firstLine="709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МБОУ «Стрелецкая</w:t>
      </w:r>
      <w:r w:rsidR="00661D2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СОШ» является общеобразовательной организацией, расположенной в сельской местности. В школе обучаются дети из 5</w:t>
      </w:r>
      <w:r w:rsidR="00473CD2"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 населённых пунктов</w:t>
      </w:r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. Школа реализует основные общеобразовательные программы начального общего, основного общего  и среднего общего образования.</w:t>
      </w:r>
    </w:p>
    <w:p w:rsidR="00B91C7F" w:rsidRPr="005C0056" w:rsidRDefault="00B91C7F" w:rsidP="00BF0C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Школьная </w:t>
      </w:r>
      <w:proofErr w:type="spellStart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неуспешность</w:t>
      </w:r>
      <w:proofErr w:type="spellEnd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 конкретного ребенка может быть обусловлена различными причинами, иметь разные последствия, и поэтому требует тщательного </w:t>
      </w:r>
      <w:proofErr w:type="gramStart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обследования</w:t>
      </w:r>
      <w:proofErr w:type="gramEnd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 как самого ребенка, так и его ближайшего окружения.</w:t>
      </w:r>
    </w:p>
    <w:p w:rsidR="00473CD2" w:rsidRPr="005C0056" w:rsidRDefault="00473CD2" w:rsidP="00BF0C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Частой причиной учебной </w:t>
      </w:r>
      <w:proofErr w:type="spellStart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неуспешности</w:t>
      </w:r>
      <w:proofErr w:type="spellEnd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 обучающихся являются </w:t>
      </w:r>
      <w:proofErr w:type="gramStart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слабая</w:t>
      </w:r>
      <w:proofErr w:type="gramEnd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 </w:t>
      </w:r>
      <w:proofErr w:type="spellStart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сформированность</w:t>
      </w:r>
      <w:proofErr w:type="spellEnd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 </w:t>
      </w:r>
      <w:proofErr w:type="spellStart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метапредметных</w:t>
      </w:r>
      <w:proofErr w:type="spellEnd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 умений, а также существенные пробелы в базовой предметной подготовке. Неуспеваемость также связана с индивидуальными особенностями детей, с условиями протекания их развития, с наследственными факторами.</w:t>
      </w:r>
    </w:p>
    <w:p w:rsidR="00B91C7F" w:rsidRPr="005C0056" w:rsidRDefault="00B91C7F" w:rsidP="00BF0CD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В 2022 году 18% учащихся 9 класса не справились с ОГЭ по</w:t>
      </w:r>
      <w:r w:rsidR="00B11E6F"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 «Обществознанию», 100% учащихся</w:t>
      </w:r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 11 класса не справились с</w:t>
      </w:r>
      <w:r w:rsidR="00B11E6F"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 ЕГЭ по «Истории», 66%  учащихся</w:t>
      </w:r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 11 класса не справились с ЕГЭ по «Истории»</w:t>
      </w:r>
      <w:r w:rsidR="00F311FA" w:rsidRPr="005C0056">
        <w:rPr>
          <w:rFonts w:ascii="Times" w:eastAsia="Times New Roman" w:hAnsi="Times" w:cs="Times New Roman"/>
          <w:color w:val="000000"/>
          <w:sz w:val="28"/>
          <w:szCs w:val="28"/>
        </w:rPr>
        <w:t>.</w:t>
      </w:r>
    </w:p>
    <w:p w:rsidR="00F311FA" w:rsidRPr="005C0056" w:rsidRDefault="00F311FA" w:rsidP="00371C6C">
      <w:pPr>
        <w:widowControl w:val="0"/>
        <w:spacing w:after="0" w:line="360" w:lineRule="auto"/>
        <w:ind w:firstLine="709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Анализ условий и причин такого положения выявил следующие проблемы:</w:t>
      </w:r>
    </w:p>
    <w:p w:rsidR="00F311FA" w:rsidRPr="005C0056" w:rsidRDefault="00F311FA" w:rsidP="00371C6C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Низкая учебная мотивация;</w:t>
      </w:r>
    </w:p>
    <w:p w:rsidR="00F311FA" w:rsidRPr="005C0056" w:rsidRDefault="00DC5986" w:rsidP="00F66D98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Недостаточная организация подготовки </w:t>
      </w:r>
      <w:proofErr w:type="gramStart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обучающихся</w:t>
      </w:r>
      <w:proofErr w:type="gramEnd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 и отсутствие контроля</w:t>
      </w:r>
      <w:r w:rsidR="00F311FA" w:rsidRPr="005C0056">
        <w:rPr>
          <w:rFonts w:ascii="Times" w:eastAsia="Times New Roman" w:hAnsi="Times" w:cs="Times New Roman"/>
          <w:color w:val="000000"/>
          <w:sz w:val="28"/>
          <w:szCs w:val="28"/>
        </w:rPr>
        <w:t>;</w:t>
      </w:r>
    </w:p>
    <w:p w:rsidR="00F311FA" w:rsidRPr="005C0056" w:rsidRDefault="00F311FA" w:rsidP="00F66D98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Наличие равнодушной позиции родителей;</w:t>
      </w:r>
    </w:p>
    <w:p w:rsidR="00473CD2" w:rsidRPr="005C0056" w:rsidRDefault="00ED5BA8" w:rsidP="00F66D98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Недостаточный уровень развития и воспитанности личных </w:t>
      </w:r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lastRenderedPageBreak/>
        <w:t xml:space="preserve">качеств, не позволяющий </w:t>
      </w:r>
      <w:proofErr w:type="gramStart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обучающемуся</w:t>
      </w:r>
      <w:proofErr w:type="gramEnd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 проявлять самостоятельность, настойчивость, организованность и другие свойства, необходимые для успешной образовательной деятельности</w:t>
      </w:r>
      <w:r w:rsidR="00D975DE" w:rsidRPr="005C0056">
        <w:rPr>
          <w:rFonts w:ascii="Times" w:eastAsia="Times New Roman" w:hAnsi="Times" w:cs="Times New Roman"/>
          <w:color w:val="000000"/>
          <w:sz w:val="28"/>
          <w:szCs w:val="28"/>
        </w:rPr>
        <w:t>.</w:t>
      </w:r>
    </w:p>
    <w:p w:rsidR="00290A74" w:rsidRPr="005C0056" w:rsidRDefault="008A54EB" w:rsidP="00FE0EF6">
      <w:pPr>
        <w:tabs>
          <w:tab w:val="left" w:pos="3660"/>
        </w:tabs>
        <w:spacing w:after="0" w:line="36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  <w:proofErr w:type="gramStart"/>
      <w:r w:rsidRPr="005C0056">
        <w:rPr>
          <w:rFonts w:ascii="Times" w:hAnsi="Times"/>
          <w:sz w:val="28"/>
          <w:szCs w:val="28"/>
        </w:rPr>
        <w:t xml:space="preserve">Для разработки программы перехода школы в эффективный режим работы с целью выявлении проблем, путей и методов их решения был проведен </w:t>
      </w:r>
      <w:r w:rsidRPr="005C0056">
        <w:rPr>
          <w:rFonts w:ascii="Times" w:hAnsi="Times"/>
          <w:sz w:val="28"/>
          <w:szCs w:val="28"/>
          <w:lang w:val="en-US"/>
        </w:rPr>
        <w:t>SWOT</w:t>
      </w:r>
      <w:r w:rsidR="00C8431F" w:rsidRPr="005C0056">
        <w:rPr>
          <w:rFonts w:ascii="Times" w:hAnsi="Times"/>
          <w:sz w:val="28"/>
          <w:szCs w:val="28"/>
        </w:rPr>
        <w:t>-</w:t>
      </w:r>
      <w:r w:rsidRPr="005C0056">
        <w:rPr>
          <w:rFonts w:ascii="Times" w:hAnsi="Times"/>
          <w:sz w:val="28"/>
          <w:szCs w:val="28"/>
        </w:rPr>
        <w:t xml:space="preserve">анализ </w:t>
      </w:r>
      <w:r w:rsidR="00071D99" w:rsidRPr="005C0056">
        <w:rPr>
          <w:rFonts w:ascii="Times" w:hAnsi="Times"/>
          <w:sz w:val="28"/>
          <w:szCs w:val="28"/>
        </w:rPr>
        <w:t>состояния образовательной системы, в которой выделены слабые и сильные стороны школы, проанализированы возможности и угрозы со стороны внешней среды (социума, окружения, родительской общественности и т.д.)</w:t>
      </w:r>
      <w:r w:rsidR="00BF0CD8" w:rsidRPr="005C0056">
        <w:rPr>
          <w:rFonts w:ascii="Times" w:hAnsi="Times"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72B83" w:rsidRPr="005C0056" w:rsidTr="00157D12">
        <w:tc>
          <w:tcPr>
            <w:tcW w:w="4785" w:type="dxa"/>
          </w:tcPr>
          <w:p w:rsidR="00272B83" w:rsidRPr="005C0056" w:rsidRDefault="00272B83" w:rsidP="00157D12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  <w:lang w:val="en-US"/>
              </w:rPr>
              <w:t>S</w:t>
            </w:r>
            <w:r w:rsidRPr="005C0056">
              <w:rPr>
                <w:rFonts w:ascii="Times" w:hAnsi="Times"/>
                <w:sz w:val="24"/>
                <w:szCs w:val="24"/>
              </w:rPr>
              <w:t xml:space="preserve"> – сильные стороны</w:t>
            </w:r>
          </w:p>
        </w:tc>
        <w:tc>
          <w:tcPr>
            <w:tcW w:w="4786" w:type="dxa"/>
          </w:tcPr>
          <w:p w:rsidR="00272B83" w:rsidRPr="005C0056" w:rsidRDefault="00272B83" w:rsidP="00157D12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  <w:lang w:val="en-US"/>
              </w:rPr>
              <w:t>W</w:t>
            </w:r>
            <w:r w:rsidRPr="005C0056">
              <w:rPr>
                <w:rFonts w:ascii="Times" w:hAnsi="Times"/>
                <w:sz w:val="24"/>
                <w:szCs w:val="24"/>
              </w:rPr>
              <w:t xml:space="preserve"> – слабые стороны</w:t>
            </w:r>
          </w:p>
        </w:tc>
      </w:tr>
      <w:tr w:rsidR="00272B83" w:rsidRPr="005C0056" w:rsidTr="00157D12">
        <w:tc>
          <w:tcPr>
            <w:tcW w:w="4785" w:type="dxa"/>
          </w:tcPr>
          <w:p w:rsidR="00272B83" w:rsidRPr="005C0056" w:rsidRDefault="00272B83" w:rsidP="00272B83">
            <w:pPr>
              <w:pStyle w:val="a4"/>
              <w:numPr>
                <w:ilvl w:val="0"/>
                <w:numId w:val="7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 xml:space="preserve">Сохранена Пионерская организация им. Коли </w:t>
            </w:r>
            <w:proofErr w:type="spellStart"/>
            <w:r w:rsidRPr="005C0056">
              <w:rPr>
                <w:rFonts w:ascii="Times" w:hAnsi="Times"/>
                <w:sz w:val="24"/>
                <w:szCs w:val="24"/>
              </w:rPr>
              <w:t>Мяготина</w:t>
            </w:r>
            <w:proofErr w:type="spellEnd"/>
          </w:p>
          <w:p w:rsidR="00272B83" w:rsidRPr="005C0056" w:rsidRDefault="00272B83" w:rsidP="00272B83">
            <w:pPr>
              <w:pStyle w:val="a4"/>
              <w:numPr>
                <w:ilvl w:val="0"/>
                <w:numId w:val="7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Всероссийское детско-юношеское военно-патриотическое общественное движение «ЮНАРМИЯ»</w:t>
            </w:r>
          </w:p>
          <w:p w:rsidR="00272B83" w:rsidRPr="005C0056" w:rsidRDefault="00272B83" w:rsidP="00272B83">
            <w:pPr>
              <w:pStyle w:val="a4"/>
              <w:numPr>
                <w:ilvl w:val="0"/>
                <w:numId w:val="7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Цифровая образовательная среда</w:t>
            </w:r>
          </w:p>
          <w:p w:rsidR="00272B83" w:rsidRPr="005C0056" w:rsidRDefault="00272B83" w:rsidP="00272B83">
            <w:pPr>
              <w:pStyle w:val="a4"/>
              <w:numPr>
                <w:ilvl w:val="0"/>
                <w:numId w:val="7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Сплоченный коллектив</w:t>
            </w:r>
          </w:p>
          <w:p w:rsidR="00272B83" w:rsidRPr="005C0056" w:rsidRDefault="00272B83" w:rsidP="00272B83">
            <w:pPr>
              <w:pStyle w:val="a4"/>
              <w:numPr>
                <w:ilvl w:val="0"/>
                <w:numId w:val="7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Оснащенность компьютерной техникой и интернетом</w:t>
            </w:r>
          </w:p>
          <w:p w:rsidR="00272B83" w:rsidRPr="005C0056" w:rsidRDefault="00272B83" w:rsidP="00DC5986">
            <w:pPr>
              <w:pStyle w:val="a4"/>
              <w:numPr>
                <w:ilvl w:val="0"/>
                <w:numId w:val="7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Большой и оснащенный спортзал</w:t>
            </w:r>
          </w:p>
        </w:tc>
        <w:tc>
          <w:tcPr>
            <w:tcW w:w="4786" w:type="dxa"/>
          </w:tcPr>
          <w:p w:rsidR="00272B83" w:rsidRPr="005C0056" w:rsidRDefault="00272B83" w:rsidP="00272B83">
            <w:pPr>
              <w:pStyle w:val="a4"/>
              <w:numPr>
                <w:ilvl w:val="0"/>
                <w:numId w:val="8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Нехватка кадров (учителя математики, информатики, физики)</w:t>
            </w:r>
          </w:p>
          <w:p w:rsidR="00272B83" w:rsidRPr="005C0056" w:rsidRDefault="00272B83" w:rsidP="00272B83">
            <w:pPr>
              <w:pStyle w:val="a4"/>
              <w:numPr>
                <w:ilvl w:val="0"/>
                <w:numId w:val="8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Отсутствие о</w:t>
            </w:r>
            <w:r w:rsidR="00DC5986" w:rsidRPr="005C0056">
              <w:rPr>
                <w:rFonts w:ascii="Times" w:hAnsi="Times"/>
                <w:sz w:val="24"/>
                <w:szCs w:val="24"/>
              </w:rPr>
              <w:t>снащения (оборудования) кабинетов</w:t>
            </w:r>
            <w:r w:rsidRPr="005C0056">
              <w:rPr>
                <w:rFonts w:ascii="Times" w:hAnsi="Times"/>
                <w:sz w:val="24"/>
                <w:szCs w:val="24"/>
              </w:rPr>
              <w:t xml:space="preserve"> Химии/Физики</w:t>
            </w:r>
          </w:p>
          <w:p w:rsidR="00272B83" w:rsidRPr="005C0056" w:rsidRDefault="00071D99" w:rsidP="00272B83">
            <w:pPr>
              <w:pStyle w:val="a4"/>
              <w:numPr>
                <w:ilvl w:val="0"/>
                <w:numId w:val="8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Не</w:t>
            </w:r>
            <w:r w:rsidR="00272B83" w:rsidRPr="005C0056">
              <w:rPr>
                <w:rFonts w:ascii="Times" w:hAnsi="Times"/>
                <w:sz w:val="24"/>
                <w:szCs w:val="24"/>
              </w:rPr>
              <w:t>хва</w:t>
            </w:r>
            <w:r w:rsidRPr="005C0056">
              <w:rPr>
                <w:rFonts w:ascii="Times" w:hAnsi="Times"/>
                <w:sz w:val="24"/>
                <w:szCs w:val="24"/>
              </w:rPr>
              <w:t>тка</w:t>
            </w:r>
            <w:r w:rsidR="00DC5986" w:rsidRPr="005C0056">
              <w:rPr>
                <w:rFonts w:ascii="Times" w:hAnsi="Times"/>
                <w:sz w:val="24"/>
                <w:szCs w:val="24"/>
              </w:rPr>
              <w:t xml:space="preserve"> времени проводить внеурочную</w:t>
            </w:r>
            <w:r w:rsidR="00272B83" w:rsidRPr="005C0056">
              <w:rPr>
                <w:rFonts w:ascii="Times" w:hAnsi="Times"/>
                <w:sz w:val="24"/>
                <w:szCs w:val="24"/>
              </w:rPr>
              <w:t xml:space="preserve"> работу в школе</w:t>
            </w:r>
          </w:p>
          <w:p w:rsidR="00272B83" w:rsidRPr="005C0056" w:rsidRDefault="00272B83" w:rsidP="00272B83">
            <w:pPr>
              <w:pStyle w:val="a4"/>
              <w:numPr>
                <w:ilvl w:val="0"/>
                <w:numId w:val="8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Подвоз учеников</w:t>
            </w:r>
          </w:p>
          <w:p w:rsidR="00272B83" w:rsidRPr="005C0056" w:rsidRDefault="00272B83" w:rsidP="00157D12">
            <w:pPr>
              <w:pStyle w:val="a4"/>
              <w:ind w:left="400"/>
              <w:rPr>
                <w:rFonts w:ascii="Times" w:hAnsi="Times"/>
                <w:sz w:val="24"/>
                <w:szCs w:val="24"/>
              </w:rPr>
            </w:pPr>
          </w:p>
        </w:tc>
      </w:tr>
      <w:tr w:rsidR="00272B83" w:rsidRPr="005C0056" w:rsidTr="00157D12">
        <w:tc>
          <w:tcPr>
            <w:tcW w:w="4785" w:type="dxa"/>
          </w:tcPr>
          <w:p w:rsidR="00272B83" w:rsidRPr="005C0056" w:rsidRDefault="00272B83" w:rsidP="00157D12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  <w:lang w:val="en-US"/>
              </w:rPr>
              <w:t>O</w:t>
            </w:r>
            <w:r w:rsidRPr="005C0056">
              <w:rPr>
                <w:rFonts w:ascii="Times" w:hAnsi="Times"/>
                <w:sz w:val="24"/>
                <w:szCs w:val="24"/>
              </w:rPr>
              <w:t xml:space="preserve"> – возможности</w:t>
            </w:r>
          </w:p>
        </w:tc>
        <w:tc>
          <w:tcPr>
            <w:tcW w:w="4786" w:type="dxa"/>
          </w:tcPr>
          <w:p w:rsidR="00272B83" w:rsidRPr="005C0056" w:rsidRDefault="00272B83" w:rsidP="00157D12">
            <w:pPr>
              <w:pStyle w:val="a4"/>
              <w:jc w:val="center"/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  <w:lang w:val="en-US"/>
              </w:rPr>
              <w:t>T</w:t>
            </w:r>
            <w:r w:rsidRPr="005C0056">
              <w:rPr>
                <w:rFonts w:ascii="Times" w:hAnsi="Times"/>
                <w:sz w:val="24"/>
                <w:szCs w:val="24"/>
              </w:rPr>
              <w:t xml:space="preserve"> – угрозы</w:t>
            </w:r>
          </w:p>
        </w:tc>
      </w:tr>
      <w:tr w:rsidR="00272B83" w:rsidRPr="005C0056" w:rsidTr="00157D12">
        <w:tc>
          <w:tcPr>
            <w:tcW w:w="4785" w:type="dxa"/>
          </w:tcPr>
          <w:p w:rsidR="00272B83" w:rsidRPr="005C0056" w:rsidRDefault="00272B83" w:rsidP="00272B83">
            <w:pPr>
              <w:pStyle w:val="a4"/>
              <w:numPr>
                <w:ilvl w:val="0"/>
                <w:numId w:val="5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 xml:space="preserve">Пригласить работать выпускников школы </w:t>
            </w:r>
            <w:proofErr w:type="gramStart"/>
            <w:r w:rsidRPr="005C0056">
              <w:rPr>
                <w:rFonts w:ascii="Times" w:hAnsi="Times"/>
                <w:sz w:val="24"/>
                <w:szCs w:val="24"/>
              </w:rPr>
              <w:t xml:space="preserve">( </w:t>
            </w:r>
            <w:proofErr w:type="gramEnd"/>
            <w:r w:rsidRPr="005C0056">
              <w:rPr>
                <w:rFonts w:ascii="Times" w:hAnsi="Times"/>
                <w:sz w:val="24"/>
                <w:szCs w:val="24"/>
              </w:rPr>
              <w:t>студентов заочников)</w:t>
            </w:r>
          </w:p>
          <w:p w:rsidR="00272B83" w:rsidRPr="005C0056" w:rsidRDefault="00272B83" w:rsidP="00272B83">
            <w:pPr>
              <w:pStyle w:val="a4"/>
              <w:numPr>
                <w:ilvl w:val="0"/>
                <w:numId w:val="5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Повышение квалификации педагогов</w:t>
            </w:r>
          </w:p>
          <w:p w:rsidR="00272B83" w:rsidRPr="005C0056" w:rsidRDefault="00272B83" w:rsidP="00272B83">
            <w:pPr>
              <w:pStyle w:val="a4"/>
              <w:numPr>
                <w:ilvl w:val="0"/>
                <w:numId w:val="5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 xml:space="preserve">Организация воспитательной работы </w:t>
            </w:r>
          </w:p>
          <w:p w:rsidR="00272B83" w:rsidRPr="005C0056" w:rsidRDefault="00272B83" w:rsidP="00272B83">
            <w:pPr>
              <w:pStyle w:val="a4"/>
              <w:numPr>
                <w:ilvl w:val="0"/>
                <w:numId w:val="5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Земский учитель</w:t>
            </w:r>
          </w:p>
          <w:p w:rsidR="00272B83" w:rsidRPr="005C0056" w:rsidRDefault="00272B83" w:rsidP="00272B83">
            <w:pPr>
              <w:pStyle w:val="a4"/>
              <w:numPr>
                <w:ilvl w:val="0"/>
                <w:numId w:val="5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Направление программ углубленного изучения предметов и профил</w:t>
            </w:r>
            <w:r w:rsidR="00DC5986" w:rsidRPr="005C0056">
              <w:rPr>
                <w:rFonts w:ascii="Times" w:hAnsi="Times"/>
                <w:sz w:val="24"/>
                <w:szCs w:val="24"/>
              </w:rPr>
              <w:t>ьного обучения в старших классах</w:t>
            </w:r>
          </w:p>
          <w:p w:rsidR="00272B83" w:rsidRPr="005C0056" w:rsidRDefault="00272B83" w:rsidP="00272B83">
            <w:pPr>
              <w:pStyle w:val="a4"/>
              <w:numPr>
                <w:ilvl w:val="0"/>
                <w:numId w:val="5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Изучение внутренней среды школы</w:t>
            </w:r>
          </w:p>
          <w:p w:rsidR="00272B83" w:rsidRPr="005C0056" w:rsidRDefault="00272B83" w:rsidP="00272B83">
            <w:pPr>
              <w:pStyle w:val="a4"/>
              <w:numPr>
                <w:ilvl w:val="0"/>
                <w:numId w:val="5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 xml:space="preserve">Ориентация на </w:t>
            </w:r>
            <w:proofErr w:type="gramStart"/>
            <w:r w:rsidRPr="005C0056">
              <w:rPr>
                <w:rFonts w:ascii="Times" w:hAnsi="Times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272B83" w:rsidRPr="005C0056" w:rsidRDefault="00272B83" w:rsidP="00272B83">
            <w:pPr>
              <w:pStyle w:val="a4"/>
              <w:numPr>
                <w:ilvl w:val="0"/>
                <w:numId w:val="6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Снижение рождаемости, что приводит к снижению числа школьников</w:t>
            </w:r>
          </w:p>
          <w:p w:rsidR="00272B83" w:rsidRPr="005C0056" w:rsidRDefault="00272B83" w:rsidP="00272B83">
            <w:pPr>
              <w:pStyle w:val="a4"/>
              <w:numPr>
                <w:ilvl w:val="0"/>
                <w:numId w:val="6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 xml:space="preserve">Семьи с низким социальным статусом </w:t>
            </w:r>
          </w:p>
          <w:p w:rsidR="002B45B0" w:rsidRPr="005C0056" w:rsidRDefault="00272B83" w:rsidP="002B45B0">
            <w:pPr>
              <w:pStyle w:val="a4"/>
              <w:numPr>
                <w:ilvl w:val="0"/>
                <w:numId w:val="6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Увеличение количества детей с ОВЗ</w:t>
            </w:r>
          </w:p>
          <w:p w:rsidR="002B45B0" w:rsidRPr="005C0056" w:rsidRDefault="002B45B0" w:rsidP="002B45B0">
            <w:pPr>
              <w:pStyle w:val="a4"/>
              <w:numPr>
                <w:ilvl w:val="0"/>
                <w:numId w:val="6"/>
              </w:numPr>
              <w:rPr>
                <w:rFonts w:ascii="Times" w:hAnsi="Times"/>
                <w:sz w:val="24"/>
                <w:szCs w:val="24"/>
              </w:rPr>
            </w:pPr>
            <w:r w:rsidRPr="005C0056">
              <w:rPr>
                <w:rFonts w:ascii="Times" w:hAnsi="Times"/>
                <w:sz w:val="24"/>
                <w:szCs w:val="24"/>
              </w:rPr>
              <w:t>Большая загруженность педагогов</w:t>
            </w:r>
          </w:p>
          <w:p w:rsidR="002B45B0" w:rsidRPr="005C0056" w:rsidRDefault="002B45B0" w:rsidP="002B45B0">
            <w:pPr>
              <w:pStyle w:val="a4"/>
              <w:rPr>
                <w:rFonts w:ascii="Times" w:hAnsi="Times"/>
                <w:sz w:val="24"/>
                <w:szCs w:val="24"/>
              </w:rPr>
            </w:pPr>
          </w:p>
          <w:p w:rsidR="00272B83" w:rsidRPr="005C0056" w:rsidRDefault="00272B83" w:rsidP="00157D12">
            <w:pPr>
              <w:pStyle w:val="a4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E83CBD" w:rsidRPr="00E83CBD" w:rsidRDefault="00290FA2" w:rsidP="00E83CBD">
      <w:pPr>
        <w:widowControl w:val="0"/>
        <w:spacing w:after="0" w:line="360" w:lineRule="auto"/>
        <w:ind w:right="57" w:firstLine="709"/>
        <w:jc w:val="both"/>
        <w:rPr>
          <w:rFonts w:ascii="Times" w:hAnsi="Times"/>
          <w:sz w:val="28"/>
          <w:szCs w:val="28"/>
        </w:rPr>
      </w:pPr>
      <w:r w:rsidRPr="00E83CBD">
        <w:rPr>
          <w:rFonts w:ascii="Times" w:hAnsi="Times"/>
          <w:sz w:val="28"/>
          <w:szCs w:val="28"/>
        </w:rPr>
        <w:t xml:space="preserve">Таким </w:t>
      </w:r>
      <w:proofErr w:type="gramStart"/>
      <w:r w:rsidRPr="00E83CBD">
        <w:rPr>
          <w:rFonts w:ascii="Times" w:hAnsi="Times"/>
          <w:sz w:val="28"/>
          <w:szCs w:val="28"/>
        </w:rPr>
        <w:t>образом</w:t>
      </w:r>
      <w:proofErr w:type="gramEnd"/>
      <w:r w:rsidRPr="00E83CBD">
        <w:rPr>
          <w:rFonts w:ascii="Times" w:hAnsi="Times"/>
          <w:sz w:val="28"/>
          <w:szCs w:val="28"/>
        </w:rPr>
        <w:t xml:space="preserve"> можно сделать вывод, что</w:t>
      </w:r>
      <w:r w:rsidR="00E83CBD" w:rsidRPr="00E83CBD">
        <w:rPr>
          <w:rFonts w:ascii="Times" w:hAnsi="Times"/>
          <w:sz w:val="28"/>
          <w:szCs w:val="28"/>
        </w:rPr>
        <w:t xml:space="preserve"> в школе созданы условия для выполнения образовательных стандартов общего образования. Однако </w:t>
      </w:r>
      <w:r w:rsidRPr="00E83CBD">
        <w:rPr>
          <w:rFonts w:ascii="Times" w:hAnsi="Times"/>
          <w:sz w:val="28"/>
          <w:szCs w:val="28"/>
        </w:rPr>
        <w:t xml:space="preserve">в 2021-2022 учебном году у учащихся </w:t>
      </w:r>
      <w:r w:rsidR="00E83CBD" w:rsidRPr="00E83CBD">
        <w:rPr>
          <w:rFonts w:ascii="Times" w:hAnsi="Times"/>
          <w:sz w:val="28"/>
          <w:szCs w:val="28"/>
        </w:rPr>
        <w:t xml:space="preserve">выявлено снижение интереса к обучению, отсутствие мотивации на получение высоких результатов государственной итоговой аттестации. </w:t>
      </w:r>
    </w:p>
    <w:p w:rsidR="00290FA2" w:rsidRPr="00E83CBD" w:rsidRDefault="00E83CBD" w:rsidP="00E83CBD">
      <w:pPr>
        <w:widowControl w:val="0"/>
        <w:spacing w:after="0" w:line="360" w:lineRule="auto"/>
        <w:ind w:right="57" w:firstLine="709"/>
        <w:jc w:val="both"/>
        <w:rPr>
          <w:sz w:val="28"/>
          <w:szCs w:val="28"/>
        </w:rPr>
      </w:pPr>
      <w:r w:rsidRPr="00E83CBD">
        <w:rPr>
          <w:rFonts w:ascii="Times" w:hAnsi="Times"/>
          <w:sz w:val="28"/>
          <w:szCs w:val="28"/>
        </w:rPr>
        <w:t xml:space="preserve">Чтобы выпускник сельской школы стал </w:t>
      </w:r>
      <w:proofErr w:type="spellStart"/>
      <w:r w:rsidRPr="00E83CBD">
        <w:rPr>
          <w:rFonts w:ascii="Times" w:hAnsi="Times"/>
          <w:sz w:val="28"/>
          <w:szCs w:val="28"/>
        </w:rPr>
        <w:t>конкурентноспособным</w:t>
      </w:r>
      <w:proofErr w:type="spellEnd"/>
      <w:r w:rsidRPr="00E83CBD">
        <w:rPr>
          <w:rFonts w:ascii="Times" w:hAnsi="Times"/>
          <w:sz w:val="28"/>
          <w:szCs w:val="28"/>
        </w:rPr>
        <w:t xml:space="preserve">, перед учителями школы стоит задача не только учить ребят учиться, но и активно влиять на процессы их позитивного саморазвития и самосовершенствования, </w:t>
      </w:r>
      <w:r w:rsidRPr="00E83CBD">
        <w:rPr>
          <w:rFonts w:ascii="Times" w:hAnsi="Times"/>
          <w:sz w:val="28"/>
          <w:szCs w:val="28"/>
        </w:rPr>
        <w:lastRenderedPageBreak/>
        <w:t>а также необходимо просвещать родителей обучающихся, повышать их общекультурный уровень.</w:t>
      </w:r>
    </w:p>
    <w:p w:rsidR="00D975DE" w:rsidRPr="00661D2D" w:rsidRDefault="00D975DE" w:rsidP="00661D2D">
      <w:pPr>
        <w:widowControl w:val="0"/>
        <w:spacing w:after="0" w:line="360" w:lineRule="auto"/>
        <w:ind w:right="57"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 w:rsidRPr="00F66D98">
        <w:rPr>
          <w:rFonts w:ascii="Times" w:eastAsia="Times New Roman" w:hAnsi="Times" w:cs="Times New Roman"/>
          <w:b/>
          <w:color w:val="000000"/>
          <w:sz w:val="28"/>
          <w:szCs w:val="28"/>
        </w:rPr>
        <w:t>Контингент учащихся</w:t>
      </w:r>
      <w:r w:rsidR="00BF0CD8" w:rsidRPr="00F66D98">
        <w:rPr>
          <w:rFonts w:ascii="Times" w:eastAsia="Times New Roman" w:hAnsi="Times" w:cs="Times New Roman"/>
          <w:b/>
          <w:color w:val="000000"/>
          <w:sz w:val="28"/>
          <w:szCs w:val="28"/>
        </w:rPr>
        <w:t xml:space="preserve"> в школе</w:t>
      </w:r>
      <w:r w:rsidRPr="00F66D98">
        <w:rPr>
          <w:rFonts w:ascii="Times" w:eastAsia="Times New Roman" w:hAnsi="Times" w:cs="Times New Roman"/>
          <w:b/>
          <w:color w:val="000000"/>
          <w:sz w:val="28"/>
          <w:szCs w:val="28"/>
        </w:rPr>
        <w:t xml:space="preserve"> на 2022-2023 год.</w:t>
      </w:r>
    </w:p>
    <w:p w:rsidR="00D975DE" w:rsidRPr="005C0056" w:rsidRDefault="00B83231" w:rsidP="00BF0CD8">
      <w:pPr>
        <w:spacing w:after="0" w:line="360" w:lineRule="auto"/>
        <w:ind w:right="57" w:firstLine="709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Всего в МБОУ «</w:t>
      </w:r>
      <w:proofErr w:type="gramStart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Стрелецкая</w:t>
      </w:r>
      <w:proofErr w:type="gramEnd"/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 СОШ» обучается 103 ученика, из них:</w:t>
      </w:r>
    </w:p>
    <w:p w:rsidR="00B83231" w:rsidRPr="005C0056" w:rsidRDefault="00B83231" w:rsidP="00BF0CD8">
      <w:pPr>
        <w:spacing w:after="0" w:line="360" w:lineRule="auto"/>
        <w:ind w:right="57" w:firstLine="709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- 11 детей с ОВЗ;</w:t>
      </w:r>
    </w:p>
    <w:p w:rsidR="00B83231" w:rsidRPr="005C0056" w:rsidRDefault="00D34455" w:rsidP="00D34455">
      <w:pPr>
        <w:widowControl w:val="0"/>
        <w:spacing w:after="0" w:line="360" w:lineRule="auto"/>
        <w:ind w:right="57" w:firstLine="709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>
        <w:rPr>
          <w:rFonts w:ascii="Times" w:eastAsia="Times New Roman" w:hAnsi="Times" w:cs="Times New Roman"/>
          <w:color w:val="000000"/>
          <w:sz w:val="28"/>
          <w:szCs w:val="28"/>
        </w:rPr>
        <w:t>- 3-е детей</w:t>
      </w:r>
      <w:r w:rsidR="00B83231" w:rsidRPr="005C0056">
        <w:rPr>
          <w:rFonts w:ascii="Times" w:eastAsia="Times New Roman" w:hAnsi="Times" w:cs="Times New Roman"/>
          <w:color w:val="000000"/>
          <w:sz w:val="28"/>
          <w:szCs w:val="28"/>
        </w:rPr>
        <w:t xml:space="preserve"> из опекаемых семей;</w:t>
      </w:r>
    </w:p>
    <w:p w:rsidR="00D34455" w:rsidRDefault="00B83231" w:rsidP="00F66D98">
      <w:pPr>
        <w:widowControl w:val="0"/>
        <w:spacing w:after="0" w:line="360" w:lineRule="auto"/>
        <w:ind w:right="57" w:firstLine="709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5C0056">
        <w:rPr>
          <w:rFonts w:ascii="Times" w:eastAsia="Times New Roman" w:hAnsi="Times" w:cs="Times New Roman"/>
          <w:color w:val="000000"/>
          <w:sz w:val="28"/>
          <w:szCs w:val="28"/>
        </w:rPr>
        <w:t>- 16 детей из многодетных семей.</w:t>
      </w:r>
    </w:p>
    <w:p w:rsidR="00290A74" w:rsidRPr="0036314E" w:rsidRDefault="002B45B0" w:rsidP="00D34455">
      <w:pPr>
        <w:tabs>
          <w:tab w:val="left" w:pos="3660"/>
        </w:tabs>
        <w:spacing w:after="0" w:line="360" w:lineRule="auto"/>
        <w:ind w:firstLine="709"/>
        <w:contextualSpacing/>
        <w:jc w:val="center"/>
        <w:rPr>
          <w:rFonts w:ascii="Times" w:hAnsi="Times"/>
          <w:b/>
          <w:sz w:val="28"/>
          <w:szCs w:val="28"/>
        </w:rPr>
      </w:pPr>
      <w:r w:rsidRPr="0036314E">
        <w:rPr>
          <w:rFonts w:ascii="Times" w:hAnsi="Times"/>
          <w:b/>
          <w:sz w:val="28"/>
          <w:szCs w:val="28"/>
        </w:rPr>
        <w:t>Целевой раздел</w:t>
      </w:r>
    </w:p>
    <w:p w:rsidR="002B45B0" w:rsidRPr="0036314E" w:rsidRDefault="002B45B0" w:rsidP="006E2275">
      <w:pPr>
        <w:tabs>
          <w:tab w:val="left" w:pos="3660"/>
        </w:tabs>
        <w:spacing w:after="0" w:line="360" w:lineRule="auto"/>
        <w:ind w:firstLine="714"/>
        <w:contextualSpacing/>
        <w:jc w:val="both"/>
        <w:rPr>
          <w:rFonts w:ascii="Times" w:hAnsi="Times"/>
          <w:sz w:val="28"/>
          <w:szCs w:val="28"/>
        </w:rPr>
      </w:pPr>
      <w:r w:rsidRPr="0036314E">
        <w:rPr>
          <w:rFonts w:ascii="Times" w:hAnsi="Times"/>
          <w:b/>
          <w:sz w:val="28"/>
          <w:szCs w:val="28"/>
        </w:rPr>
        <w:t>Цель:</w:t>
      </w:r>
      <w:r w:rsidRPr="0036314E">
        <w:rPr>
          <w:rFonts w:ascii="Times" w:hAnsi="Times"/>
          <w:sz w:val="28"/>
          <w:szCs w:val="28"/>
        </w:rPr>
        <w:t xml:space="preserve"> повышение образовательных результатов, обучающихся школы по результатам ОГЭ и ЕГЭ к</w:t>
      </w:r>
      <w:r w:rsidR="00371C6C">
        <w:rPr>
          <w:rFonts w:ascii="Times" w:hAnsi="Times"/>
          <w:sz w:val="28"/>
          <w:szCs w:val="28"/>
        </w:rPr>
        <w:t xml:space="preserve"> 2022-</w:t>
      </w:r>
      <w:r w:rsidRPr="0036314E">
        <w:rPr>
          <w:rFonts w:ascii="Times" w:hAnsi="Times"/>
          <w:sz w:val="28"/>
          <w:szCs w:val="28"/>
        </w:rPr>
        <w:t>2023 учебному году в ходе разработки и реализации программы.</w:t>
      </w:r>
    </w:p>
    <w:p w:rsidR="00371C6C" w:rsidRDefault="002B45B0" w:rsidP="006E2275">
      <w:pPr>
        <w:tabs>
          <w:tab w:val="left" w:pos="3660"/>
        </w:tabs>
        <w:spacing w:after="0" w:line="360" w:lineRule="auto"/>
        <w:ind w:firstLine="714"/>
        <w:contextualSpacing/>
        <w:jc w:val="both"/>
        <w:rPr>
          <w:rFonts w:ascii="Times" w:hAnsi="Times"/>
          <w:b/>
          <w:sz w:val="28"/>
          <w:szCs w:val="28"/>
        </w:rPr>
      </w:pPr>
      <w:r w:rsidRPr="0036314E">
        <w:rPr>
          <w:rFonts w:ascii="Times" w:hAnsi="Times"/>
          <w:b/>
          <w:sz w:val="28"/>
          <w:szCs w:val="28"/>
        </w:rPr>
        <w:t>Задачи:</w:t>
      </w:r>
    </w:p>
    <w:p w:rsidR="00371C6C" w:rsidRPr="00371C6C" w:rsidRDefault="00371C6C" w:rsidP="006E2275">
      <w:pPr>
        <w:tabs>
          <w:tab w:val="left" w:pos="3660"/>
        </w:tabs>
        <w:spacing w:after="0" w:line="360" w:lineRule="auto"/>
        <w:ind w:firstLine="714"/>
        <w:contextualSpacing/>
        <w:jc w:val="both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- </w:t>
      </w:r>
      <w:r w:rsidR="002B45B0" w:rsidRPr="00371C6C">
        <w:rPr>
          <w:rFonts w:ascii="Times New Roman" w:hAnsi="Times New Roman" w:cs="Times New Roman"/>
          <w:sz w:val="28"/>
          <w:szCs w:val="28"/>
        </w:rPr>
        <w:t>организовать мониторинг основных шагов перехода школы в эффективный режим работы.</w:t>
      </w:r>
    </w:p>
    <w:p w:rsidR="00371C6C" w:rsidRDefault="00371C6C" w:rsidP="006E2275">
      <w:pPr>
        <w:tabs>
          <w:tab w:val="left" w:pos="3660"/>
        </w:tabs>
        <w:spacing w:after="0" w:line="360" w:lineRule="auto"/>
        <w:ind w:firstLine="71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45B0" w:rsidRPr="00371C6C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повышение уровня предметной и методической компетентности педагогов, работающих с детьми с рисками учебной </w:t>
      </w:r>
      <w:proofErr w:type="spellStart"/>
      <w:r w:rsidR="002B45B0" w:rsidRPr="00371C6C"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 w:rsidR="002B45B0" w:rsidRPr="00371C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1C6C" w:rsidRDefault="00371C6C" w:rsidP="006E2275">
      <w:pPr>
        <w:tabs>
          <w:tab w:val="left" w:pos="3660"/>
        </w:tabs>
        <w:spacing w:after="0" w:line="360" w:lineRule="auto"/>
        <w:ind w:firstLine="71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45B0" w:rsidRPr="00371C6C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повышения  уровня учебной мотивации для </w:t>
      </w:r>
      <w:proofErr w:type="gramStart"/>
      <w:r w:rsidR="002B45B0" w:rsidRPr="00371C6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2B45B0" w:rsidRPr="00371C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1C6C" w:rsidRDefault="00371C6C" w:rsidP="006E2275">
      <w:pPr>
        <w:tabs>
          <w:tab w:val="left" w:pos="3660"/>
        </w:tabs>
        <w:spacing w:after="0" w:line="360" w:lineRule="auto"/>
        <w:ind w:firstLine="71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45B0" w:rsidRPr="00371C6C">
        <w:rPr>
          <w:rFonts w:ascii="Times New Roman" w:eastAsia="Times New Roman" w:hAnsi="Times New Roman" w:cs="Times New Roman"/>
          <w:sz w:val="28"/>
          <w:szCs w:val="28"/>
        </w:rPr>
        <w:t>активное взаимодействие с внешней средой;</w:t>
      </w:r>
    </w:p>
    <w:p w:rsidR="00371C6C" w:rsidRDefault="00371C6C" w:rsidP="006E2275">
      <w:pPr>
        <w:tabs>
          <w:tab w:val="left" w:pos="3660"/>
        </w:tabs>
        <w:spacing w:after="0" w:line="360" w:lineRule="auto"/>
        <w:ind w:firstLine="71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45B0" w:rsidRPr="00371C6C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="002B45B0" w:rsidRPr="00371C6C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="002B45B0" w:rsidRPr="00371C6C">
        <w:rPr>
          <w:rFonts w:ascii="Times New Roman" w:eastAsia="Times New Roman" w:hAnsi="Times New Roman" w:cs="Times New Roman"/>
          <w:sz w:val="28"/>
          <w:szCs w:val="28"/>
        </w:rPr>
        <w:t xml:space="preserve">–педагогическое просвещение родителей по вопросам преодоления </w:t>
      </w:r>
      <w:proofErr w:type="gramStart"/>
      <w:r w:rsidR="002B45B0" w:rsidRPr="00371C6C">
        <w:rPr>
          <w:rFonts w:ascii="Times New Roman" w:eastAsia="Times New Roman" w:hAnsi="Times New Roman" w:cs="Times New Roman"/>
          <w:sz w:val="28"/>
          <w:szCs w:val="28"/>
        </w:rPr>
        <w:t>учебной</w:t>
      </w:r>
      <w:proofErr w:type="gramEnd"/>
      <w:r w:rsidR="002B45B0" w:rsidRPr="00371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45B0" w:rsidRPr="00371C6C"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 w:rsidR="002B45B0" w:rsidRPr="00371C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4455" w:rsidRPr="006E2275" w:rsidRDefault="00371C6C" w:rsidP="006E2275">
      <w:pPr>
        <w:tabs>
          <w:tab w:val="left" w:pos="3660"/>
        </w:tabs>
        <w:spacing w:after="0" w:line="360" w:lineRule="auto"/>
        <w:ind w:firstLine="71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45B0" w:rsidRPr="00371C6C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благоприятного взаимодействия всех участников учебно-воспитательного процесса: педагогов, родителей, </w:t>
      </w:r>
      <w:r w:rsidR="0036314E" w:rsidRPr="00371C6C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D34455" w:rsidRPr="005C0056" w:rsidRDefault="002B45B0" w:rsidP="00D34455">
      <w:pPr>
        <w:tabs>
          <w:tab w:val="left" w:pos="3660"/>
        </w:tabs>
        <w:spacing w:after="0" w:line="360" w:lineRule="auto"/>
        <w:ind w:firstLine="709"/>
        <w:contextualSpacing/>
        <w:jc w:val="center"/>
        <w:rPr>
          <w:rFonts w:ascii="Times" w:hAnsi="Times"/>
          <w:b/>
          <w:sz w:val="28"/>
          <w:szCs w:val="28"/>
        </w:rPr>
      </w:pPr>
      <w:r w:rsidRPr="005C0056">
        <w:rPr>
          <w:rFonts w:ascii="Times" w:hAnsi="Times"/>
          <w:b/>
          <w:sz w:val="28"/>
          <w:szCs w:val="28"/>
        </w:rPr>
        <w:t>Целевые показатели</w:t>
      </w:r>
    </w:p>
    <w:tbl>
      <w:tblPr>
        <w:tblStyle w:val="a3"/>
        <w:tblW w:w="3993" w:type="pct"/>
        <w:tblLook w:val="04A0"/>
      </w:tblPr>
      <w:tblGrid>
        <w:gridCol w:w="559"/>
        <w:gridCol w:w="2312"/>
        <w:gridCol w:w="5710"/>
        <w:gridCol w:w="934"/>
      </w:tblGrid>
      <w:tr w:rsidR="002B45B0" w:rsidRPr="005C0056" w:rsidTr="002B45B0">
        <w:trPr>
          <w:trHeight w:val="479"/>
        </w:trPr>
        <w:tc>
          <w:tcPr>
            <w:tcW w:w="317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 xml:space="preserve">№ </w:t>
            </w:r>
          </w:p>
        </w:tc>
        <w:tc>
          <w:tcPr>
            <w:tcW w:w="1215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Критерий</w:t>
            </w:r>
          </w:p>
        </w:tc>
        <w:tc>
          <w:tcPr>
            <w:tcW w:w="295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Показатель</w:t>
            </w:r>
          </w:p>
        </w:tc>
        <w:tc>
          <w:tcPr>
            <w:tcW w:w="510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2022-2023</w:t>
            </w:r>
          </w:p>
        </w:tc>
      </w:tr>
      <w:tr w:rsidR="002B45B0" w:rsidRPr="005C0056" w:rsidTr="002B45B0">
        <w:trPr>
          <w:trHeight w:val="131"/>
        </w:trPr>
        <w:tc>
          <w:tcPr>
            <w:tcW w:w="317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15" w:type="pct"/>
            <w:vMerge w:val="restar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Повышение уровня предметной и методической компетентности педагогов</w:t>
            </w:r>
          </w:p>
        </w:tc>
        <w:tc>
          <w:tcPr>
            <w:tcW w:w="295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Доля педагогов, прошедших КПК</w:t>
            </w:r>
          </w:p>
        </w:tc>
        <w:tc>
          <w:tcPr>
            <w:tcW w:w="510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100%</w:t>
            </w:r>
          </w:p>
        </w:tc>
      </w:tr>
      <w:tr w:rsidR="002B45B0" w:rsidRPr="005C0056" w:rsidTr="002B45B0">
        <w:trPr>
          <w:trHeight w:val="434"/>
        </w:trPr>
        <w:tc>
          <w:tcPr>
            <w:tcW w:w="317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215" w:type="pct"/>
            <w:vMerge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Доля</w:t>
            </w:r>
            <w:r w:rsidRPr="005C0056">
              <w:rPr>
                <w:rFonts w:ascii="Times" w:eastAsia="Times New Roman" w:hAnsi="Times" w:cs="Times New Roman"/>
                <w:color w:val="181818"/>
                <w:spacing w:val="-2"/>
                <w:sz w:val="24"/>
                <w:szCs w:val="24"/>
              </w:rPr>
              <w:t> </w:t>
            </w: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педагогов,</w:t>
            </w:r>
            <w:r w:rsidRPr="005C0056">
              <w:rPr>
                <w:rFonts w:ascii="Times" w:eastAsia="Times New Roman" w:hAnsi="Times" w:cs="Times New Roman"/>
                <w:color w:val="181818"/>
                <w:spacing w:val="-3"/>
                <w:sz w:val="24"/>
                <w:szCs w:val="24"/>
              </w:rPr>
              <w:t> </w:t>
            </w: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принявших</w:t>
            </w:r>
            <w:r w:rsidRPr="005C0056">
              <w:rPr>
                <w:rFonts w:ascii="Times" w:eastAsia="Times New Roman" w:hAnsi="Times" w:cs="Times New Roman"/>
                <w:color w:val="181818"/>
                <w:spacing w:val="2"/>
                <w:sz w:val="24"/>
                <w:szCs w:val="24"/>
              </w:rPr>
              <w:t> </w:t>
            </w: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участие</w:t>
            </w:r>
            <w:r w:rsidRPr="005C0056">
              <w:rPr>
                <w:rFonts w:ascii="Times" w:eastAsia="Times New Roman" w:hAnsi="Times" w:cs="Times New Roman"/>
                <w:color w:val="181818"/>
                <w:spacing w:val="-4"/>
                <w:sz w:val="24"/>
                <w:szCs w:val="24"/>
              </w:rPr>
              <w:t> </w:t>
            </w: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в</w:t>
            </w:r>
            <w:r w:rsidRPr="005C0056">
              <w:rPr>
                <w:rFonts w:ascii="Times" w:eastAsia="Times New Roman" w:hAnsi="Times" w:cs="Times New Roman"/>
                <w:color w:val="181818"/>
                <w:spacing w:val="-3"/>
                <w:sz w:val="24"/>
                <w:szCs w:val="24"/>
              </w:rPr>
              <w:t> </w:t>
            </w: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методических мероприятиях</w:t>
            </w:r>
          </w:p>
        </w:tc>
        <w:tc>
          <w:tcPr>
            <w:tcW w:w="510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100%</w:t>
            </w:r>
          </w:p>
        </w:tc>
      </w:tr>
      <w:tr w:rsidR="002B45B0" w:rsidRPr="005C0056" w:rsidTr="002B45B0">
        <w:trPr>
          <w:trHeight w:val="937"/>
        </w:trPr>
        <w:tc>
          <w:tcPr>
            <w:tcW w:w="317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215" w:type="pct"/>
            <w:vMerge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</w:p>
        </w:tc>
        <w:tc>
          <w:tcPr>
            <w:tcW w:w="295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sz w:val="24"/>
                <w:szCs w:val="24"/>
              </w:rPr>
              <w:t>Доля обучающихся, демонстрирующих положительную динамику в  освоении</w:t>
            </w:r>
            <w:r w:rsidRPr="005C0056">
              <w:rPr>
                <w:rFonts w:ascii="Times" w:eastAsia="Times New Roman" w:hAnsi="Times" w:cs="Times New Roman"/>
                <w:spacing w:val="-57"/>
                <w:sz w:val="24"/>
                <w:szCs w:val="24"/>
              </w:rPr>
              <w:t xml:space="preserve">              </w:t>
            </w:r>
            <w:r w:rsidRPr="005C0056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5C0056">
              <w:rPr>
                <w:rFonts w:ascii="Times" w:eastAsia="Times New Roman" w:hAnsi="Times" w:cs="Times New Roman"/>
                <w:spacing w:val="-57"/>
                <w:sz w:val="24"/>
                <w:szCs w:val="24"/>
              </w:rPr>
              <w:t xml:space="preserve">О                    </w:t>
            </w:r>
            <w:proofErr w:type="spellStart"/>
            <w:proofErr w:type="gramStart"/>
            <w:r w:rsidRPr="005C0056">
              <w:rPr>
                <w:rFonts w:ascii="Times" w:eastAsia="Times New Roman" w:hAnsi="Times" w:cs="Times New Roman"/>
                <w:spacing w:val="-57"/>
                <w:sz w:val="24"/>
                <w:szCs w:val="24"/>
              </w:rPr>
              <w:t>О</w:t>
            </w:r>
            <w:proofErr w:type="spellEnd"/>
            <w:proofErr w:type="gramEnd"/>
            <w:r w:rsidRPr="005C0056">
              <w:rPr>
                <w:rFonts w:ascii="Times" w:eastAsia="Times New Roman" w:hAnsi="Times" w:cs="Times New Roman"/>
                <w:spacing w:val="-57"/>
                <w:sz w:val="24"/>
                <w:szCs w:val="24"/>
              </w:rPr>
              <w:t xml:space="preserve">              П  </w:t>
            </w:r>
          </w:p>
        </w:tc>
        <w:tc>
          <w:tcPr>
            <w:tcW w:w="510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75%</w:t>
            </w:r>
          </w:p>
        </w:tc>
      </w:tr>
      <w:tr w:rsidR="002B45B0" w:rsidRPr="005C0056" w:rsidTr="002B45B0">
        <w:trPr>
          <w:trHeight w:val="397"/>
        </w:trPr>
        <w:tc>
          <w:tcPr>
            <w:tcW w:w="317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lastRenderedPageBreak/>
              <w:t>4</w:t>
            </w:r>
          </w:p>
        </w:tc>
        <w:tc>
          <w:tcPr>
            <w:tcW w:w="1215" w:type="pct"/>
            <w:vMerge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</w:p>
        </w:tc>
        <w:tc>
          <w:tcPr>
            <w:tcW w:w="295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Доля</w:t>
            </w:r>
            <w:r w:rsidRPr="005C0056">
              <w:rPr>
                <w:rFonts w:ascii="Times" w:eastAsia="Times New Roman" w:hAnsi="Times" w:cs="Times New Roman"/>
                <w:color w:val="181818"/>
                <w:spacing w:val="-4"/>
                <w:sz w:val="24"/>
                <w:szCs w:val="24"/>
              </w:rPr>
              <w:t> </w:t>
            </w: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выпускников</w:t>
            </w:r>
            <w:r w:rsidRPr="005C0056">
              <w:rPr>
                <w:rFonts w:ascii="Times" w:eastAsia="Times New Roman" w:hAnsi="Times" w:cs="Times New Roman"/>
                <w:color w:val="181818"/>
                <w:spacing w:val="-2"/>
                <w:sz w:val="24"/>
                <w:szCs w:val="24"/>
              </w:rPr>
              <w:t> </w:t>
            </w: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9</w:t>
            </w:r>
            <w:r w:rsidRPr="005C0056">
              <w:rPr>
                <w:rFonts w:ascii="Times" w:eastAsia="Times New Roman" w:hAnsi="Times" w:cs="Times New Roman"/>
                <w:color w:val="181818"/>
                <w:spacing w:val="-2"/>
                <w:sz w:val="24"/>
                <w:szCs w:val="24"/>
              </w:rPr>
              <w:t> </w:t>
            </w: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класса,</w:t>
            </w:r>
            <w:r w:rsidRPr="005C0056">
              <w:rPr>
                <w:rFonts w:ascii="Times" w:eastAsia="Times New Roman" w:hAnsi="Times" w:cs="Times New Roman"/>
                <w:color w:val="181818"/>
                <w:spacing w:val="-3"/>
                <w:sz w:val="24"/>
                <w:szCs w:val="24"/>
              </w:rPr>
              <w:t xml:space="preserve"> успешно  </w:t>
            </w: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сдавших ОГЭ</w:t>
            </w:r>
          </w:p>
        </w:tc>
        <w:tc>
          <w:tcPr>
            <w:tcW w:w="510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100%</w:t>
            </w:r>
          </w:p>
        </w:tc>
      </w:tr>
      <w:tr w:rsidR="002B45B0" w:rsidRPr="005C0056" w:rsidTr="002B45B0">
        <w:trPr>
          <w:trHeight w:val="719"/>
        </w:trPr>
        <w:tc>
          <w:tcPr>
            <w:tcW w:w="317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15" w:type="pct"/>
            <w:vMerge w:val="restar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proofErr w:type="gramStart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Создание условий для повышения уровня учебной мотивации обучающихся с рисками учебной </w:t>
            </w:r>
            <w:proofErr w:type="spellStart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proofErr w:type="gramEnd"/>
          </w:p>
        </w:tc>
        <w:tc>
          <w:tcPr>
            <w:tcW w:w="295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 xml:space="preserve">Доля </w:t>
            </w:r>
            <w:proofErr w:type="gramStart"/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обучающихся</w:t>
            </w:r>
            <w:proofErr w:type="gramEnd"/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 xml:space="preserve"> с высоким и средним уровнем удовлетворенности школьной жизнью</w:t>
            </w:r>
          </w:p>
        </w:tc>
        <w:tc>
          <w:tcPr>
            <w:tcW w:w="510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100%</w:t>
            </w:r>
          </w:p>
        </w:tc>
      </w:tr>
      <w:tr w:rsidR="002B45B0" w:rsidRPr="005C0056" w:rsidTr="002B45B0">
        <w:trPr>
          <w:trHeight w:val="865"/>
        </w:trPr>
        <w:tc>
          <w:tcPr>
            <w:tcW w:w="317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215" w:type="pct"/>
            <w:vMerge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Количество мероприятий, направленных на повышение мотивации к обучению и развитие познавательных интересов</w:t>
            </w:r>
          </w:p>
        </w:tc>
        <w:tc>
          <w:tcPr>
            <w:tcW w:w="510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 xml:space="preserve">Не </w:t>
            </w: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  <w:lang w:val="en-US"/>
              </w:rPr>
              <w:t>&lt;</w:t>
            </w: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 xml:space="preserve"> 1  в месяц</w:t>
            </w:r>
          </w:p>
        </w:tc>
      </w:tr>
      <w:tr w:rsidR="002B45B0" w:rsidRPr="005C0056" w:rsidTr="002B45B0">
        <w:trPr>
          <w:trHeight w:val="707"/>
        </w:trPr>
        <w:tc>
          <w:tcPr>
            <w:tcW w:w="317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215" w:type="pct"/>
            <w:vMerge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 xml:space="preserve">Доля </w:t>
            </w:r>
            <w:proofErr w:type="gramStart"/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обучающихся</w:t>
            </w:r>
            <w:proofErr w:type="gramEnd"/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, дающая положительную оценку, проведенным мероприятиям</w:t>
            </w:r>
          </w:p>
        </w:tc>
        <w:tc>
          <w:tcPr>
            <w:tcW w:w="510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95%</w:t>
            </w:r>
          </w:p>
        </w:tc>
      </w:tr>
      <w:tr w:rsidR="002B45B0" w:rsidRPr="005C0056" w:rsidTr="002B45B0">
        <w:trPr>
          <w:trHeight w:val="1070"/>
        </w:trPr>
        <w:tc>
          <w:tcPr>
            <w:tcW w:w="317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215" w:type="pct"/>
            <w:vMerge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 xml:space="preserve">Доля обучающихся, имеющих наставника </w:t>
            </w:r>
            <w:r w:rsidRPr="005C0056">
              <w:rPr>
                <w:rFonts w:ascii="Times" w:hAnsi="Times" w:cs="Times New Roman"/>
                <w:iCs/>
                <w:sz w:val="24"/>
                <w:szCs w:val="24"/>
              </w:rPr>
              <w:t xml:space="preserve">для преодоления затруднений в обучении на основе технологий </w:t>
            </w:r>
            <w:proofErr w:type="spellStart"/>
            <w:r w:rsidRPr="005C0056">
              <w:rPr>
                <w:rFonts w:ascii="Times" w:hAnsi="Times" w:cs="Times New Roman"/>
                <w:iCs/>
                <w:sz w:val="24"/>
                <w:szCs w:val="24"/>
              </w:rPr>
              <w:t>тьюторства</w:t>
            </w:r>
            <w:proofErr w:type="spellEnd"/>
          </w:p>
        </w:tc>
        <w:tc>
          <w:tcPr>
            <w:tcW w:w="510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100%</w:t>
            </w:r>
          </w:p>
        </w:tc>
      </w:tr>
      <w:tr w:rsidR="002B45B0" w:rsidRPr="005C0056" w:rsidTr="002B45B0">
        <w:trPr>
          <w:trHeight w:val="719"/>
        </w:trPr>
        <w:tc>
          <w:tcPr>
            <w:tcW w:w="317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15" w:type="pct"/>
            <w:vMerge w:val="restar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Создание условий для функционирования системы индивидуальных и групповых занятий по преодолению учебной </w:t>
            </w:r>
            <w:proofErr w:type="spellStart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95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 xml:space="preserve">Доля </w:t>
            </w:r>
            <w:proofErr w:type="gramStart"/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обучающихся</w:t>
            </w:r>
            <w:proofErr w:type="gramEnd"/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, вовлеченных во внеурочную деятельность по предмету</w:t>
            </w:r>
          </w:p>
        </w:tc>
        <w:tc>
          <w:tcPr>
            <w:tcW w:w="510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100%</w:t>
            </w:r>
          </w:p>
        </w:tc>
      </w:tr>
      <w:tr w:rsidR="002B45B0" w:rsidRPr="005C0056" w:rsidTr="002B45B0">
        <w:trPr>
          <w:trHeight w:val="719"/>
        </w:trPr>
        <w:tc>
          <w:tcPr>
            <w:tcW w:w="317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215" w:type="pct"/>
            <w:vMerge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</w:p>
        </w:tc>
        <w:tc>
          <w:tcPr>
            <w:tcW w:w="295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Количество разработанных индивидуальных образовательных маршрутов</w:t>
            </w:r>
          </w:p>
        </w:tc>
        <w:tc>
          <w:tcPr>
            <w:tcW w:w="510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100%</w:t>
            </w:r>
          </w:p>
        </w:tc>
      </w:tr>
      <w:tr w:rsidR="002B45B0" w:rsidRPr="005C0056" w:rsidTr="002B45B0">
        <w:trPr>
          <w:trHeight w:val="946"/>
        </w:trPr>
        <w:tc>
          <w:tcPr>
            <w:tcW w:w="317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15" w:type="pct"/>
            <w:vMerge w:val="restar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Создание условий для психолого-педагогического просвещения родителей</w:t>
            </w:r>
          </w:p>
        </w:tc>
        <w:tc>
          <w:tcPr>
            <w:tcW w:w="295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Доля родителей, охваченных психолого-педагогическим просвещением (посещающие родительские собрания)</w:t>
            </w:r>
          </w:p>
        </w:tc>
        <w:tc>
          <w:tcPr>
            <w:tcW w:w="510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85%</w:t>
            </w:r>
          </w:p>
        </w:tc>
      </w:tr>
      <w:tr w:rsidR="002B45B0" w:rsidRPr="005C0056" w:rsidTr="002B45B0">
        <w:trPr>
          <w:trHeight w:val="443"/>
        </w:trPr>
        <w:tc>
          <w:tcPr>
            <w:tcW w:w="317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215" w:type="pct"/>
            <w:vMerge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</w:p>
        </w:tc>
        <w:tc>
          <w:tcPr>
            <w:tcW w:w="295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Доля родителей, удовлетворенных организацией деятельности школы</w:t>
            </w:r>
          </w:p>
        </w:tc>
        <w:tc>
          <w:tcPr>
            <w:tcW w:w="510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90%</w:t>
            </w:r>
          </w:p>
        </w:tc>
      </w:tr>
      <w:tr w:rsidR="002B45B0" w:rsidRPr="005C0056" w:rsidTr="002B45B0">
        <w:trPr>
          <w:trHeight w:val="379"/>
        </w:trPr>
        <w:tc>
          <w:tcPr>
            <w:tcW w:w="317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215" w:type="pct"/>
            <w:vMerge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</w:p>
        </w:tc>
        <w:tc>
          <w:tcPr>
            <w:tcW w:w="295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Доля семей, состоящих на всех видах учета</w:t>
            </w:r>
          </w:p>
        </w:tc>
        <w:tc>
          <w:tcPr>
            <w:tcW w:w="510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 xml:space="preserve">Не </w:t>
            </w: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  <w:lang w:val="en-US"/>
              </w:rPr>
              <w:t xml:space="preserve">&gt; </w:t>
            </w:r>
            <w:r w:rsidRPr="005C0056">
              <w:rPr>
                <w:rFonts w:ascii="Times" w:eastAsia="Times New Roman" w:hAnsi="Times" w:cs="Times New Roman"/>
                <w:color w:val="181818"/>
                <w:sz w:val="24"/>
                <w:szCs w:val="24"/>
              </w:rPr>
              <w:t>1</w:t>
            </w:r>
          </w:p>
        </w:tc>
      </w:tr>
    </w:tbl>
    <w:p w:rsidR="006B1165" w:rsidRDefault="006B1165" w:rsidP="006B1165">
      <w:pPr>
        <w:spacing w:after="0" w:line="240" w:lineRule="auto"/>
        <w:ind w:right="57"/>
        <w:jc w:val="both"/>
        <w:rPr>
          <w:rFonts w:cs="Times New Roman"/>
          <w:b/>
          <w:sz w:val="28"/>
          <w:szCs w:val="28"/>
        </w:rPr>
      </w:pPr>
    </w:p>
    <w:p w:rsidR="002B45B0" w:rsidRPr="0036314E" w:rsidRDefault="002B45B0" w:rsidP="006B1165">
      <w:pPr>
        <w:spacing w:after="0" w:line="240" w:lineRule="auto"/>
        <w:ind w:right="57"/>
        <w:jc w:val="both"/>
        <w:rPr>
          <w:rFonts w:ascii="Times" w:hAnsi="Times" w:cs="Times New Roman"/>
          <w:b/>
          <w:sz w:val="28"/>
          <w:szCs w:val="28"/>
        </w:rPr>
      </w:pPr>
      <w:r w:rsidRPr="0036314E">
        <w:rPr>
          <w:rFonts w:ascii="Times" w:hAnsi="Times" w:cs="Times New Roman"/>
          <w:b/>
          <w:sz w:val="28"/>
          <w:szCs w:val="28"/>
        </w:rPr>
        <w:t>Методы сбора и обработки информации</w:t>
      </w:r>
    </w:p>
    <w:p w:rsidR="002B45B0" w:rsidRPr="0036314E" w:rsidRDefault="002B45B0" w:rsidP="00F66D98">
      <w:pPr>
        <w:pStyle w:val="a4"/>
        <w:numPr>
          <w:ilvl w:val="0"/>
          <w:numId w:val="17"/>
        </w:numPr>
        <w:spacing w:after="0" w:line="240" w:lineRule="auto"/>
        <w:ind w:left="57" w:right="57" w:firstLine="0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Наблюдение, </w:t>
      </w:r>
      <w:proofErr w:type="spellStart"/>
      <w:r w:rsidRPr="0036314E">
        <w:rPr>
          <w:rFonts w:ascii="Times" w:hAnsi="Times" w:cs="Times New Roman"/>
          <w:sz w:val="28"/>
          <w:szCs w:val="28"/>
        </w:rPr>
        <w:t>самоисследование</w:t>
      </w:r>
      <w:proofErr w:type="spellEnd"/>
      <w:r w:rsidRPr="0036314E">
        <w:rPr>
          <w:rFonts w:ascii="Times" w:hAnsi="Times" w:cs="Times New Roman"/>
          <w:sz w:val="28"/>
          <w:szCs w:val="28"/>
        </w:rPr>
        <w:t xml:space="preserve">, SWOT-анализ, диагностика, выявление дефицитов и точек роста; </w:t>
      </w:r>
    </w:p>
    <w:p w:rsidR="002B45B0" w:rsidRPr="0036314E" w:rsidRDefault="002B45B0" w:rsidP="00F66D98">
      <w:pPr>
        <w:pStyle w:val="a4"/>
        <w:numPr>
          <w:ilvl w:val="0"/>
          <w:numId w:val="17"/>
        </w:numPr>
        <w:spacing w:after="0" w:line="240" w:lineRule="auto"/>
        <w:ind w:left="57" w:right="57" w:firstLine="0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Диагностика личностных факторов и стилей отношений между субъектами образовательного процесса, тренинги, консультации, наблюдение, исследование, анкетирование; </w:t>
      </w:r>
    </w:p>
    <w:p w:rsidR="002B45B0" w:rsidRPr="0036314E" w:rsidRDefault="002B45B0" w:rsidP="00F66D98">
      <w:pPr>
        <w:pStyle w:val="a4"/>
        <w:numPr>
          <w:ilvl w:val="0"/>
          <w:numId w:val="17"/>
        </w:numPr>
        <w:spacing w:after="0" w:line="240" w:lineRule="auto"/>
        <w:ind w:left="57" w:right="57" w:firstLine="0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Наблюдение – психологическая характеристика учащегося (класса); </w:t>
      </w:r>
    </w:p>
    <w:p w:rsidR="002B45B0" w:rsidRPr="0036314E" w:rsidRDefault="002B45B0" w:rsidP="00F66D98">
      <w:pPr>
        <w:pStyle w:val="a4"/>
        <w:numPr>
          <w:ilvl w:val="0"/>
          <w:numId w:val="17"/>
        </w:numPr>
        <w:spacing w:after="0" w:line="240" w:lineRule="auto"/>
        <w:ind w:left="57" w:right="57" w:firstLine="0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Мониторинг текущих учебных достижений; </w:t>
      </w:r>
    </w:p>
    <w:p w:rsidR="002B45B0" w:rsidRPr="0036314E" w:rsidRDefault="002B45B0" w:rsidP="00F66D98">
      <w:pPr>
        <w:pStyle w:val="a4"/>
        <w:numPr>
          <w:ilvl w:val="0"/>
          <w:numId w:val="17"/>
        </w:numPr>
        <w:spacing w:after="0" w:line="240" w:lineRule="auto"/>
        <w:ind w:left="57" w:right="57" w:firstLine="0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Мониторинг качества результатов обучения; </w:t>
      </w:r>
    </w:p>
    <w:p w:rsidR="002B45B0" w:rsidRPr="0036314E" w:rsidRDefault="002B45B0" w:rsidP="00F66D98">
      <w:pPr>
        <w:pStyle w:val="a4"/>
        <w:numPr>
          <w:ilvl w:val="0"/>
          <w:numId w:val="17"/>
        </w:numPr>
        <w:spacing w:after="0" w:line="240" w:lineRule="auto"/>
        <w:ind w:left="57" w:right="57" w:firstLine="0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Диагностика уровня сформированности профессиональных компетенций педагогов; </w:t>
      </w:r>
    </w:p>
    <w:p w:rsidR="002B45B0" w:rsidRPr="0036314E" w:rsidRDefault="002B45B0" w:rsidP="00F66D98">
      <w:pPr>
        <w:pStyle w:val="a4"/>
        <w:numPr>
          <w:ilvl w:val="0"/>
          <w:numId w:val="17"/>
        </w:numPr>
        <w:spacing w:after="0" w:line="240" w:lineRule="auto"/>
        <w:ind w:left="57" w:right="57" w:firstLine="0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Анализ работы учителей-предметников с целью выявления доли обучающихся с рисками учебной </w:t>
      </w:r>
      <w:proofErr w:type="spellStart"/>
      <w:r w:rsidRPr="0036314E">
        <w:rPr>
          <w:rFonts w:ascii="Times" w:hAnsi="Times" w:cs="Times New Roman"/>
          <w:sz w:val="28"/>
          <w:szCs w:val="28"/>
        </w:rPr>
        <w:t>неуспешности</w:t>
      </w:r>
      <w:proofErr w:type="spellEnd"/>
      <w:r w:rsidRPr="0036314E">
        <w:rPr>
          <w:rFonts w:ascii="Times" w:hAnsi="Times" w:cs="Times New Roman"/>
          <w:sz w:val="28"/>
          <w:szCs w:val="28"/>
        </w:rPr>
        <w:t xml:space="preserve">; </w:t>
      </w:r>
    </w:p>
    <w:p w:rsidR="002B45B0" w:rsidRPr="0036314E" w:rsidRDefault="002B45B0" w:rsidP="00F66D98">
      <w:pPr>
        <w:pStyle w:val="a4"/>
        <w:numPr>
          <w:ilvl w:val="0"/>
          <w:numId w:val="17"/>
        </w:numPr>
        <w:spacing w:after="0" w:line="240" w:lineRule="auto"/>
        <w:ind w:left="57" w:right="57" w:firstLine="0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Диагностика индивидуальных особенностей познавательных процессов обучающихся с рисками </w:t>
      </w:r>
      <w:proofErr w:type="gramStart"/>
      <w:r w:rsidRPr="0036314E">
        <w:rPr>
          <w:rFonts w:ascii="Times" w:hAnsi="Times" w:cs="Times New Roman"/>
          <w:sz w:val="28"/>
          <w:szCs w:val="28"/>
        </w:rPr>
        <w:t>учебной</w:t>
      </w:r>
      <w:proofErr w:type="gramEnd"/>
      <w:r w:rsidRPr="0036314E">
        <w:rPr>
          <w:rFonts w:ascii="Times" w:hAnsi="Times" w:cs="Times New Roman"/>
          <w:sz w:val="28"/>
          <w:szCs w:val="28"/>
        </w:rPr>
        <w:t xml:space="preserve"> </w:t>
      </w:r>
      <w:proofErr w:type="spellStart"/>
      <w:r w:rsidRPr="0036314E">
        <w:rPr>
          <w:rFonts w:ascii="Times" w:hAnsi="Times" w:cs="Times New Roman"/>
          <w:sz w:val="28"/>
          <w:szCs w:val="28"/>
        </w:rPr>
        <w:t>неуспешности</w:t>
      </w:r>
      <w:proofErr w:type="spellEnd"/>
      <w:r w:rsidRPr="0036314E">
        <w:rPr>
          <w:rFonts w:ascii="Times" w:hAnsi="Times" w:cs="Times New Roman"/>
          <w:sz w:val="28"/>
          <w:szCs w:val="28"/>
        </w:rPr>
        <w:t xml:space="preserve">;  </w:t>
      </w:r>
    </w:p>
    <w:p w:rsidR="002B45B0" w:rsidRPr="0036314E" w:rsidRDefault="002B45B0" w:rsidP="00F66D98">
      <w:pPr>
        <w:pStyle w:val="a4"/>
        <w:numPr>
          <w:ilvl w:val="0"/>
          <w:numId w:val="17"/>
        </w:numPr>
        <w:spacing w:after="0" w:line="240" w:lineRule="auto"/>
        <w:ind w:left="57" w:right="57" w:firstLine="0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>Ежегодный публичный отчет.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</w:p>
    <w:p w:rsidR="006B1165" w:rsidRDefault="006B1165" w:rsidP="00F66D98">
      <w:pPr>
        <w:spacing w:after="0" w:line="240" w:lineRule="auto"/>
        <w:ind w:left="57" w:right="57"/>
        <w:jc w:val="both"/>
        <w:rPr>
          <w:rFonts w:cs="Times New Roman"/>
          <w:b/>
          <w:sz w:val="28"/>
          <w:szCs w:val="28"/>
        </w:rPr>
      </w:pP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b/>
          <w:sz w:val="28"/>
          <w:szCs w:val="28"/>
        </w:rPr>
      </w:pPr>
      <w:r w:rsidRPr="0036314E">
        <w:rPr>
          <w:rFonts w:ascii="Times" w:hAnsi="Times" w:cs="Times New Roman"/>
          <w:b/>
          <w:sz w:val="28"/>
          <w:szCs w:val="28"/>
        </w:rPr>
        <w:lastRenderedPageBreak/>
        <w:t>Сроки и этапы реализации программы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Срок реализации программы 2022-2023 г.г. 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b/>
          <w:sz w:val="28"/>
          <w:szCs w:val="28"/>
        </w:rPr>
        <w:t>I этап</w:t>
      </w:r>
      <w:r w:rsidRPr="0036314E">
        <w:rPr>
          <w:rFonts w:ascii="Times" w:hAnsi="Times" w:cs="Times New Roman"/>
          <w:sz w:val="28"/>
          <w:szCs w:val="28"/>
        </w:rPr>
        <w:t xml:space="preserve"> – аналитико-проектировочный: 01.09.2022 – 30.09.2022 гг. 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аналитико-диагностический, включающий анализ исходного состояния и тенденций развития Школы для понимания реальных возможностей и сроков исполнения программы. </w:t>
      </w:r>
      <w:r w:rsidRPr="0036314E">
        <w:rPr>
          <w:rFonts w:ascii="Times" w:hAnsi="Times" w:cs="Times New Roman"/>
          <w:sz w:val="28"/>
          <w:szCs w:val="28"/>
        </w:rPr>
        <w:tab/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b/>
          <w:sz w:val="28"/>
          <w:szCs w:val="28"/>
        </w:rPr>
        <w:t>II этап</w:t>
      </w:r>
      <w:r w:rsidRPr="0036314E">
        <w:rPr>
          <w:rFonts w:ascii="Times" w:hAnsi="Times" w:cs="Times New Roman"/>
          <w:sz w:val="28"/>
          <w:szCs w:val="28"/>
        </w:rPr>
        <w:t xml:space="preserve"> – реализующий: 01.10.2022 -31.03.2023 гг.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основной, </w:t>
      </w:r>
      <w:proofErr w:type="gramStart"/>
      <w:r w:rsidRPr="0036314E">
        <w:rPr>
          <w:rFonts w:ascii="Times" w:hAnsi="Times" w:cs="Times New Roman"/>
          <w:sz w:val="28"/>
          <w:szCs w:val="28"/>
        </w:rPr>
        <w:t>включающий</w:t>
      </w:r>
      <w:proofErr w:type="gramEnd"/>
      <w:r w:rsidRPr="0036314E">
        <w:rPr>
          <w:rFonts w:ascii="Times" w:hAnsi="Times" w:cs="Times New Roman"/>
          <w:sz w:val="28"/>
          <w:szCs w:val="28"/>
        </w:rPr>
        <w:t xml:space="preserve"> поэтапную реализацию программы: 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- внедрение действенных механизмов развития школы; 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- промежуточный контроль реализации программы, предъявление промежуточного опыта школы; 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- трансляция сложившегося эффективного управленческого/педагогического опыта. 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b/>
          <w:sz w:val="28"/>
          <w:szCs w:val="28"/>
        </w:rPr>
        <w:t>III этап</w:t>
      </w:r>
      <w:r w:rsidRPr="0036314E">
        <w:rPr>
          <w:rFonts w:ascii="Times" w:hAnsi="Times" w:cs="Times New Roman"/>
          <w:sz w:val="28"/>
          <w:szCs w:val="28"/>
        </w:rPr>
        <w:t xml:space="preserve"> - обобщающе-прогностический: апрель - май 2023 г.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 включающий: 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- анализ, обобщение результатов реализации программы; 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- подведение итогов, осмысление результатов реализации программы; 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- оценка ее эффективности на основе индикаторов и показателей успешности выполнения; 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sz w:val="28"/>
          <w:szCs w:val="28"/>
        </w:rPr>
        <w:t xml:space="preserve">- постановка новых стратегических задач развития школы и конструирование дальнейших путей развития. 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b/>
          <w:sz w:val="28"/>
          <w:szCs w:val="28"/>
        </w:rPr>
      </w:pPr>
      <w:r w:rsidRPr="0036314E">
        <w:rPr>
          <w:rFonts w:ascii="Times" w:hAnsi="Times" w:cs="Times New Roman"/>
          <w:b/>
          <w:sz w:val="28"/>
          <w:szCs w:val="28"/>
        </w:rPr>
        <w:t>Основные направления (мероприятия) или проекты программы/перечень подпрограмм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iCs/>
          <w:sz w:val="28"/>
          <w:szCs w:val="28"/>
        </w:rPr>
        <w:t>В рамках реализации программы  по переводу школы в эффективный режим работы, предполагается осуществить следующий последовательный перечень работ и мероприятий:</w:t>
      </w:r>
    </w:p>
    <w:p w:rsidR="00380A92" w:rsidRPr="00380A92" w:rsidRDefault="00380A92" w:rsidP="00F66D98">
      <w:pPr>
        <w:pStyle w:val="a4"/>
        <w:numPr>
          <w:ilvl w:val="0"/>
          <w:numId w:val="18"/>
        </w:numPr>
        <w:spacing w:after="0" w:line="240" w:lineRule="auto"/>
        <w:ind w:right="57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380A92">
        <w:rPr>
          <w:rFonts w:ascii="Times" w:hAnsi="Times" w:cs="Arial"/>
          <w:sz w:val="28"/>
          <w:szCs w:val="28"/>
        </w:rPr>
        <w:t>Провести мониторинг основных шагов перехода школы в эффективный режим работы</w:t>
      </w:r>
      <w:r w:rsidRPr="00380A92">
        <w:rPr>
          <w:rFonts w:ascii="Times" w:eastAsia="Times New Roman" w:hAnsi="Times" w:cs="Times New Roman"/>
          <w:color w:val="000000"/>
          <w:sz w:val="28"/>
          <w:szCs w:val="28"/>
        </w:rPr>
        <w:t xml:space="preserve"> </w:t>
      </w:r>
    </w:p>
    <w:p w:rsidR="002B45B0" w:rsidRPr="00380A92" w:rsidRDefault="002B45B0" w:rsidP="00F66D98">
      <w:pPr>
        <w:pStyle w:val="a4"/>
        <w:numPr>
          <w:ilvl w:val="0"/>
          <w:numId w:val="18"/>
        </w:numPr>
        <w:spacing w:after="0" w:line="240" w:lineRule="auto"/>
        <w:ind w:right="57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380A92">
        <w:rPr>
          <w:rFonts w:ascii="Times" w:eastAsia="Times New Roman" w:hAnsi="Times" w:cs="Times New Roman"/>
          <w:color w:val="000000"/>
          <w:sz w:val="28"/>
          <w:szCs w:val="28"/>
        </w:rPr>
        <w:t>Повышение предметной и методической компетентности педагогов (</w:t>
      </w:r>
      <w:r w:rsidRPr="00380A92">
        <w:rPr>
          <w:rFonts w:ascii="Times" w:hAnsi="Times" w:cs="Times New Roman"/>
          <w:iCs/>
          <w:sz w:val="28"/>
          <w:szCs w:val="28"/>
        </w:rPr>
        <w:t>развитие содержания, технологий и форм организационно-методического сопровождения персонифицированного повышения уровня профессиональной компетентности педагогических работников</w:t>
      </w:r>
      <w:r w:rsidRPr="00380A92">
        <w:rPr>
          <w:rFonts w:ascii="Times" w:eastAsia="Times New Roman" w:hAnsi="Times" w:cs="Times New Roman"/>
          <w:color w:val="000000"/>
          <w:sz w:val="28"/>
          <w:szCs w:val="28"/>
        </w:rPr>
        <w:t xml:space="preserve">) </w:t>
      </w:r>
    </w:p>
    <w:p w:rsidR="002B45B0" w:rsidRPr="00380A92" w:rsidRDefault="002B45B0" w:rsidP="00F66D98">
      <w:pPr>
        <w:pStyle w:val="a4"/>
        <w:numPr>
          <w:ilvl w:val="0"/>
          <w:numId w:val="18"/>
        </w:numPr>
        <w:spacing w:after="0" w:line="240" w:lineRule="auto"/>
        <w:ind w:right="57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proofErr w:type="gramStart"/>
      <w:r w:rsidRPr="00380A92">
        <w:rPr>
          <w:rFonts w:ascii="Times" w:eastAsia="Times New Roman" w:hAnsi="Times" w:cs="Times New Roman"/>
          <w:color w:val="000000"/>
          <w:sz w:val="28"/>
          <w:szCs w:val="28"/>
        </w:rPr>
        <w:t xml:space="preserve">Организация работы с обучающимися с рисками учебной </w:t>
      </w:r>
      <w:proofErr w:type="spellStart"/>
      <w:r w:rsidRPr="00380A92">
        <w:rPr>
          <w:rFonts w:ascii="Times" w:eastAsia="Times New Roman" w:hAnsi="Times" w:cs="Times New Roman"/>
          <w:color w:val="000000"/>
          <w:sz w:val="28"/>
          <w:szCs w:val="28"/>
        </w:rPr>
        <w:t>неуспешности</w:t>
      </w:r>
      <w:proofErr w:type="spellEnd"/>
      <w:r w:rsidRPr="00380A92">
        <w:rPr>
          <w:rFonts w:ascii="Times" w:eastAsia="Times New Roman" w:hAnsi="Times" w:cs="Times New Roman"/>
          <w:color w:val="000000"/>
          <w:sz w:val="28"/>
          <w:szCs w:val="28"/>
        </w:rPr>
        <w:t xml:space="preserve"> </w:t>
      </w:r>
      <w:r w:rsidRPr="00380A92">
        <w:rPr>
          <w:rFonts w:ascii="Times" w:hAnsi="Times" w:cs="Times New Roman"/>
          <w:iCs/>
          <w:sz w:val="28"/>
          <w:szCs w:val="28"/>
        </w:rPr>
        <w:t>и вариативных моделей наставничества</w:t>
      </w:r>
      <w:proofErr w:type="gramEnd"/>
    </w:p>
    <w:p w:rsidR="002B45B0" w:rsidRPr="00380A92" w:rsidRDefault="002B45B0" w:rsidP="00F66D98">
      <w:pPr>
        <w:pStyle w:val="a4"/>
        <w:numPr>
          <w:ilvl w:val="0"/>
          <w:numId w:val="18"/>
        </w:numPr>
        <w:spacing w:after="0" w:line="240" w:lineRule="auto"/>
        <w:ind w:right="57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380A92">
        <w:rPr>
          <w:rFonts w:ascii="Times" w:eastAsia="Times New Roman" w:hAnsi="Times" w:cs="Times New Roman"/>
          <w:color w:val="000000"/>
          <w:sz w:val="28"/>
          <w:szCs w:val="28"/>
        </w:rPr>
        <w:t xml:space="preserve">Организация  работы с родителями </w:t>
      </w:r>
      <w:proofErr w:type="gramStart"/>
      <w:r w:rsidRPr="00380A92">
        <w:rPr>
          <w:rFonts w:ascii="Times" w:eastAsia="Times New Roman" w:hAnsi="Times" w:cs="Times New Roman"/>
          <w:color w:val="000000"/>
          <w:sz w:val="28"/>
          <w:szCs w:val="28"/>
        </w:rPr>
        <w:t>обучающихся</w:t>
      </w:r>
      <w:proofErr w:type="gramEnd"/>
      <w:r w:rsidRPr="00380A92">
        <w:rPr>
          <w:rFonts w:ascii="Times" w:eastAsia="Times New Roman" w:hAnsi="Times" w:cs="Times New Roman"/>
          <w:color w:val="000000"/>
          <w:sz w:val="28"/>
          <w:szCs w:val="28"/>
        </w:rPr>
        <w:t xml:space="preserve"> с рисками учебной </w:t>
      </w:r>
      <w:proofErr w:type="spellStart"/>
      <w:r w:rsidRPr="00380A92">
        <w:rPr>
          <w:rFonts w:ascii="Times" w:eastAsia="Times New Roman" w:hAnsi="Times" w:cs="Times New Roman"/>
          <w:color w:val="000000"/>
          <w:sz w:val="28"/>
          <w:szCs w:val="28"/>
        </w:rPr>
        <w:t>неуспешности</w:t>
      </w:r>
      <w:proofErr w:type="spellEnd"/>
      <w:r w:rsidR="00380A92" w:rsidRPr="00380A92">
        <w:rPr>
          <w:rFonts w:ascii="Times" w:eastAsia="Times New Roman" w:hAnsi="Times" w:cs="Times New Roman"/>
          <w:color w:val="000000"/>
          <w:sz w:val="28"/>
          <w:szCs w:val="28"/>
        </w:rPr>
        <w:t>;</w:t>
      </w:r>
    </w:p>
    <w:p w:rsidR="00380A92" w:rsidRPr="00380A92" w:rsidRDefault="00380A92" w:rsidP="00F66D98">
      <w:pPr>
        <w:pStyle w:val="a4"/>
        <w:numPr>
          <w:ilvl w:val="0"/>
          <w:numId w:val="18"/>
        </w:numPr>
        <w:spacing w:after="0" w:line="240" w:lineRule="auto"/>
        <w:ind w:right="57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380A92">
        <w:rPr>
          <w:rFonts w:ascii="Times" w:eastAsia="Times New Roman" w:hAnsi="Times" w:cs="Times New Roman"/>
          <w:color w:val="000000"/>
          <w:sz w:val="28"/>
          <w:szCs w:val="28"/>
        </w:rPr>
        <w:t>Создать условия для  конструктивного  взаимодействия всех участников учебно-воспитательного процесса: педагогов, родителей, детей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b/>
          <w:sz w:val="28"/>
          <w:szCs w:val="28"/>
        </w:rPr>
      </w:pPr>
      <w:r w:rsidRPr="0036314E">
        <w:rPr>
          <w:rFonts w:ascii="Times" w:hAnsi="Times" w:cs="Times New Roman"/>
          <w:b/>
          <w:iCs/>
          <w:sz w:val="28"/>
          <w:szCs w:val="28"/>
        </w:rPr>
        <w:t>Используемые ресурсы: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iCs/>
          <w:sz w:val="28"/>
          <w:szCs w:val="28"/>
        </w:rPr>
        <w:t xml:space="preserve">-  кадровые, в том числе повышение квалификации, разработки ИОМ и т.д.; 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iCs/>
          <w:sz w:val="28"/>
          <w:szCs w:val="28"/>
        </w:rPr>
      </w:pPr>
      <w:proofErr w:type="gramStart"/>
      <w:r w:rsidRPr="0036314E">
        <w:rPr>
          <w:rFonts w:ascii="Times" w:hAnsi="Times" w:cs="Times New Roman"/>
          <w:iCs/>
          <w:sz w:val="28"/>
          <w:szCs w:val="28"/>
        </w:rPr>
        <w:t xml:space="preserve">- информационные, в том числе для организации дистанционного обучения; </w:t>
      </w:r>
      <w:proofErr w:type="gramEnd"/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iCs/>
          <w:sz w:val="28"/>
          <w:szCs w:val="28"/>
        </w:rPr>
        <w:lastRenderedPageBreak/>
        <w:t>- материально – технические</w:t>
      </w:r>
      <w:r w:rsidR="00F01BD8">
        <w:rPr>
          <w:rFonts w:ascii="Times" w:hAnsi="Times" w:cs="Times New Roman"/>
          <w:iCs/>
          <w:sz w:val="28"/>
          <w:szCs w:val="28"/>
        </w:rPr>
        <w:t>.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b/>
          <w:sz w:val="28"/>
          <w:szCs w:val="28"/>
        </w:rPr>
      </w:pPr>
      <w:r w:rsidRPr="0036314E">
        <w:rPr>
          <w:rFonts w:ascii="Times" w:hAnsi="Times" w:cs="Times New Roman"/>
          <w:b/>
          <w:sz w:val="28"/>
          <w:szCs w:val="28"/>
        </w:rPr>
        <w:t>Ожидаемые конечные результаты реализации программы</w:t>
      </w:r>
    </w:p>
    <w:p w:rsidR="002B45B0" w:rsidRPr="0036314E" w:rsidRDefault="002B45B0" w:rsidP="00F01BD8">
      <w:pPr>
        <w:widowControl w:val="0"/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iCs/>
          <w:sz w:val="28"/>
          <w:szCs w:val="28"/>
        </w:rPr>
        <w:t>1.</w:t>
      </w:r>
      <w:r w:rsidRPr="0036314E">
        <w:rPr>
          <w:rFonts w:ascii="Times" w:hAnsi="Times" w:cs="Times New Roman"/>
          <w:i/>
          <w:iCs/>
          <w:sz w:val="28"/>
          <w:szCs w:val="28"/>
        </w:rPr>
        <w:t xml:space="preserve"> </w:t>
      </w:r>
      <w:r w:rsidRPr="0036314E">
        <w:rPr>
          <w:rFonts w:ascii="Times" w:hAnsi="Times" w:cs="Times New Roman"/>
          <w:iCs/>
          <w:sz w:val="28"/>
          <w:szCs w:val="28"/>
        </w:rPr>
        <w:t xml:space="preserve">Разработан и реализован комплекс мер адресной поддержки для 100% обучающихся, испытывающих затруднения в обучении, ориентированных на организацию системы </w:t>
      </w:r>
      <w:proofErr w:type="spellStart"/>
      <w:r w:rsidRPr="0036314E">
        <w:rPr>
          <w:rFonts w:ascii="Times" w:hAnsi="Times" w:cs="Times New Roman"/>
          <w:iCs/>
          <w:sz w:val="28"/>
          <w:szCs w:val="28"/>
        </w:rPr>
        <w:t>тьюторского</w:t>
      </w:r>
      <w:proofErr w:type="spellEnd"/>
      <w:r w:rsidRPr="0036314E">
        <w:rPr>
          <w:rFonts w:ascii="Times" w:hAnsi="Times" w:cs="Times New Roman"/>
          <w:iCs/>
          <w:sz w:val="28"/>
          <w:szCs w:val="28"/>
        </w:rPr>
        <w:t xml:space="preserve"> сопровождения, индивидуальной психолого-педагогической поддержки;</w:t>
      </w:r>
    </w:p>
    <w:p w:rsidR="002B45B0" w:rsidRPr="0036314E" w:rsidRDefault="002B45B0" w:rsidP="00F01BD8">
      <w:pPr>
        <w:widowControl w:val="0"/>
        <w:spacing w:after="0" w:line="240" w:lineRule="auto"/>
        <w:ind w:left="57" w:right="57"/>
        <w:jc w:val="both"/>
        <w:rPr>
          <w:rFonts w:ascii="Times" w:hAnsi="Times" w:cs="Times New Roman"/>
          <w:iCs/>
          <w:sz w:val="28"/>
          <w:szCs w:val="28"/>
        </w:rPr>
      </w:pPr>
      <w:r w:rsidRPr="0036314E">
        <w:rPr>
          <w:rFonts w:ascii="Times" w:hAnsi="Times" w:cs="Times New Roman"/>
          <w:iCs/>
          <w:sz w:val="28"/>
          <w:szCs w:val="28"/>
        </w:rPr>
        <w:t>2. Организовано индивидуальное повышение профессиональных компетенций 100% педагогических работников школы на основе выявления их профессиональных затруднений;</w:t>
      </w:r>
    </w:p>
    <w:p w:rsidR="002B45B0" w:rsidRPr="0036314E" w:rsidRDefault="002B45B0" w:rsidP="00F01BD8">
      <w:pPr>
        <w:widowControl w:val="0"/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iCs/>
          <w:sz w:val="28"/>
          <w:szCs w:val="28"/>
        </w:rPr>
        <w:t xml:space="preserve">3. Организована адресная методическая поддержка учителей-предметников, испытывающих профессиональные дефициты; 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  <w:r w:rsidRPr="0036314E">
        <w:rPr>
          <w:rFonts w:ascii="Times" w:hAnsi="Times" w:cs="Times New Roman"/>
          <w:iCs/>
          <w:sz w:val="28"/>
          <w:szCs w:val="28"/>
        </w:rPr>
        <w:t xml:space="preserve">4. Внедрены технологии наставничества: ученик-ученик; учитель-учитель для повышения качества результатов </w:t>
      </w:r>
      <w:proofErr w:type="spellStart"/>
      <w:r w:rsidRPr="0036314E">
        <w:rPr>
          <w:rFonts w:ascii="Times" w:hAnsi="Times" w:cs="Times New Roman"/>
          <w:iCs/>
          <w:sz w:val="28"/>
          <w:szCs w:val="28"/>
        </w:rPr>
        <w:t>обученности</w:t>
      </w:r>
      <w:proofErr w:type="spellEnd"/>
      <w:r w:rsidRPr="0036314E">
        <w:rPr>
          <w:rFonts w:ascii="Times" w:hAnsi="Times" w:cs="Times New Roman"/>
          <w:iCs/>
          <w:sz w:val="28"/>
          <w:szCs w:val="28"/>
        </w:rPr>
        <w:t xml:space="preserve"> по предметам ОГЭ; (100%)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iCs/>
          <w:sz w:val="28"/>
          <w:szCs w:val="28"/>
        </w:rPr>
      </w:pPr>
      <w:r w:rsidRPr="0036314E">
        <w:rPr>
          <w:rFonts w:ascii="Times" w:hAnsi="Times" w:cs="Times New Roman"/>
          <w:iCs/>
          <w:sz w:val="28"/>
          <w:szCs w:val="28"/>
        </w:rPr>
        <w:t xml:space="preserve">5.  Доля </w:t>
      </w:r>
      <w:proofErr w:type="gramStart"/>
      <w:r w:rsidRPr="0036314E">
        <w:rPr>
          <w:rFonts w:ascii="Times" w:hAnsi="Times" w:cs="Times New Roman"/>
          <w:iCs/>
          <w:sz w:val="28"/>
          <w:szCs w:val="28"/>
        </w:rPr>
        <w:t>обучающихся</w:t>
      </w:r>
      <w:proofErr w:type="gramEnd"/>
      <w:r w:rsidRPr="0036314E">
        <w:rPr>
          <w:rFonts w:ascii="Times" w:hAnsi="Times" w:cs="Times New Roman"/>
          <w:iCs/>
          <w:sz w:val="28"/>
          <w:szCs w:val="28"/>
        </w:rPr>
        <w:t xml:space="preserve">, преодолевших риски учебной </w:t>
      </w:r>
      <w:proofErr w:type="spellStart"/>
      <w:r w:rsidRPr="0036314E">
        <w:rPr>
          <w:rFonts w:ascii="Times" w:hAnsi="Times" w:cs="Times New Roman"/>
          <w:iCs/>
          <w:sz w:val="28"/>
          <w:szCs w:val="28"/>
        </w:rPr>
        <w:t>не</w:t>
      </w:r>
      <w:r w:rsidR="005A4DAE">
        <w:rPr>
          <w:rFonts w:ascii="Times" w:hAnsi="Times" w:cs="Times New Roman"/>
          <w:iCs/>
          <w:sz w:val="28"/>
          <w:szCs w:val="28"/>
        </w:rPr>
        <w:t>успешности</w:t>
      </w:r>
      <w:proofErr w:type="spellEnd"/>
      <w:r w:rsidR="005A4DAE">
        <w:rPr>
          <w:rFonts w:ascii="Times" w:hAnsi="Times" w:cs="Times New Roman"/>
          <w:iCs/>
          <w:sz w:val="28"/>
          <w:szCs w:val="28"/>
        </w:rPr>
        <w:t xml:space="preserve"> составит к концу 202</w:t>
      </w:r>
      <w:r w:rsidR="005A4DAE">
        <w:rPr>
          <w:rFonts w:cs="Times New Roman"/>
          <w:iCs/>
          <w:sz w:val="28"/>
          <w:szCs w:val="28"/>
        </w:rPr>
        <w:t>2</w:t>
      </w:r>
      <w:r w:rsidR="005A4DAE">
        <w:rPr>
          <w:rFonts w:ascii="Times" w:hAnsi="Times" w:cs="Times New Roman"/>
          <w:iCs/>
          <w:sz w:val="28"/>
          <w:szCs w:val="28"/>
        </w:rPr>
        <w:t>-202</w:t>
      </w:r>
      <w:r w:rsidR="005A4DAE">
        <w:rPr>
          <w:rFonts w:cs="Times New Roman"/>
          <w:iCs/>
          <w:sz w:val="28"/>
          <w:szCs w:val="28"/>
        </w:rPr>
        <w:t>3</w:t>
      </w:r>
      <w:r w:rsidRPr="0036314E">
        <w:rPr>
          <w:rFonts w:ascii="Times" w:hAnsi="Times" w:cs="Times New Roman"/>
          <w:iCs/>
          <w:sz w:val="28"/>
          <w:szCs w:val="28"/>
        </w:rPr>
        <w:t xml:space="preserve"> учебного года не менее 50 % от общего числа таких обучающихся.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36314E">
        <w:rPr>
          <w:rFonts w:ascii="Times" w:hAnsi="Times" w:cs="Times New Roman"/>
          <w:iCs/>
          <w:sz w:val="28"/>
          <w:szCs w:val="28"/>
        </w:rPr>
        <w:t>6. Достигнуты с</w:t>
      </w:r>
      <w:r w:rsidRPr="0036314E">
        <w:rPr>
          <w:rFonts w:ascii="Times" w:eastAsia="Times New Roman" w:hAnsi="Times" w:cs="Times New Roman"/>
          <w:color w:val="000000"/>
          <w:sz w:val="28"/>
          <w:szCs w:val="28"/>
        </w:rPr>
        <w:t>табильные показатели сдачи ОГЭ выпускниками.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sz w:val="28"/>
          <w:szCs w:val="28"/>
        </w:rPr>
      </w:pP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hAnsi="Times" w:cs="Times New Roman"/>
          <w:b/>
          <w:sz w:val="28"/>
          <w:szCs w:val="28"/>
        </w:rPr>
      </w:pPr>
      <w:r w:rsidRPr="0036314E">
        <w:rPr>
          <w:rFonts w:ascii="Times" w:hAnsi="Times" w:cs="Times New Roman"/>
          <w:b/>
          <w:sz w:val="28"/>
          <w:szCs w:val="28"/>
        </w:rPr>
        <w:t>Порядок управления реализацией программы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36314E">
        <w:rPr>
          <w:rFonts w:ascii="Times" w:eastAsia="Times New Roman" w:hAnsi="Times" w:cs="Times New Roman"/>
          <w:color w:val="000000"/>
          <w:sz w:val="28"/>
          <w:szCs w:val="28"/>
        </w:rPr>
        <w:t>Руководителем программы является директор МБОУ «Стрелецкая СОШ»,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 (финансовый раздел программы опционален для участников проекта), а также определяет формы и методы управления реализацией программы.</w:t>
      </w:r>
    </w:p>
    <w:p w:rsidR="002B45B0" w:rsidRPr="0036314E" w:rsidRDefault="002B45B0" w:rsidP="00F66D98">
      <w:pPr>
        <w:spacing w:after="0" w:line="240" w:lineRule="auto"/>
        <w:ind w:left="57" w:right="57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36314E">
        <w:rPr>
          <w:rFonts w:ascii="Times" w:eastAsia="Times New Roman" w:hAnsi="Times" w:cs="Times New Roman"/>
          <w:color w:val="000000"/>
          <w:sz w:val="28"/>
          <w:szCs w:val="28"/>
        </w:rPr>
        <w:t xml:space="preserve">В ходе выполнения программы допускается уточнение целевых показателей и расходов на ее реализацию, совершенствование механизма реализации программы. </w:t>
      </w:r>
      <w:r w:rsidRPr="0036314E">
        <w:rPr>
          <w:rFonts w:ascii="Times" w:hAnsi="Times" w:cs="Times New Roman"/>
          <w:sz w:val="28"/>
          <w:szCs w:val="28"/>
        </w:rPr>
        <w:t>Корректировка программы осуществляется Педагогическим советом школы. Управление реализацией программы осуществляется администрацией школы.</w:t>
      </w:r>
    </w:p>
    <w:p w:rsidR="002B45B0" w:rsidRPr="005C0056" w:rsidRDefault="002B45B0" w:rsidP="002B45B0">
      <w:pPr>
        <w:spacing w:after="0" w:line="240" w:lineRule="auto"/>
        <w:ind w:left="57" w:right="57"/>
        <w:rPr>
          <w:rFonts w:ascii="Times" w:hAnsi="Times" w:cs="Times New Roman"/>
          <w:sz w:val="24"/>
          <w:szCs w:val="24"/>
        </w:rPr>
      </w:pPr>
    </w:p>
    <w:p w:rsidR="002B45B0" w:rsidRPr="00D34455" w:rsidRDefault="002B45B0" w:rsidP="002B45B0">
      <w:pPr>
        <w:spacing w:after="0" w:line="240" w:lineRule="auto"/>
        <w:ind w:left="57" w:right="57"/>
        <w:jc w:val="center"/>
        <w:rPr>
          <w:rFonts w:ascii="Times" w:eastAsia="Times New Roman" w:hAnsi="Times" w:cs="Times New Roman"/>
          <w:b/>
          <w:color w:val="000000"/>
          <w:sz w:val="28"/>
          <w:szCs w:val="28"/>
        </w:rPr>
      </w:pPr>
      <w:r w:rsidRPr="00D34455">
        <w:rPr>
          <w:rFonts w:ascii="Times" w:eastAsia="Times New Roman" w:hAnsi="Times" w:cs="Times New Roman"/>
          <w:b/>
          <w:color w:val="000000"/>
          <w:sz w:val="28"/>
          <w:szCs w:val="28"/>
        </w:rPr>
        <w:t>Дорожная карта</w:t>
      </w:r>
    </w:p>
    <w:tbl>
      <w:tblPr>
        <w:tblStyle w:val="a3"/>
        <w:tblW w:w="5000" w:type="pct"/>
        <w:tblLook w:val="04A0"/>
      </w:tblPr>
      <w:tblGrid>
        <w:gridCol w:w="2112"/>
        <w:gridCol w:w="2255"/>
        <w:gridCol w:w="1704"/>
        <w:gridCol w:w="1804"/>
        <w:gridCol w:w="1696"/>
      </w:tblGrid>
      <w:tr w:rsidR="002B45B0" w:rsidRPr="005C0056" w:rsidTr="005C0056">
        <w:tc>
          <w:tcPr>
            <w:tcW w:w="1103" w:type="pct"/>
          </w:tcPr>
          <w:p w:rsidR="002B45B0" w:rsidRPr="005C0056" w:rsidRDefault="002B45B0" w:rsidP="00524A36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890" w:type="pct"/>
          </w:tcPr>
          <w:p w:rsidR="002B45B0" w:rsidRPr="005C0056" w:rsidRDefault="002B45B0" w:rsidP="00524A36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Участники</w:t>
            </w:r>
          </w:p>
        </w:tc>
      </w:tr>
      <w:tr w:rsidR="002B45B0" w:rsidRPr="005C0056" w:rsidTr="00F01BD8">
        <w:tc>
          <w:tcPr>
            <w:tcW w:w="1103" w:type="pct"/>
            <w:vMerge w:val="restart"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Style w:val="c1"/>
                <w:rFonts w:ascii="Times" w:hAnsi="Times" w:cs="Times New Roman"/>
                <w:color w:val="000000"/>
                <w:sz w:val="24"/>
                <w:szCs w:val="24"/>
              </w:rPr>
              <w:t> </w:t>
            </w: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Обеспечить повышение уровня предметной и методической компетентности педагогов, работающих с детьми с рисками учебной </w:t>
            </w:r>
            <w:proofErr w:type="spellStart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</w:t>
            </w:r>
          </w:p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lastRenderedPageBreak/>
              <w:t>Диагностика «Профессиональных дефицитов и затруднений педагогов»</w:t>
            </w:r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Октябрь 2022</w:t>
            </w:r>
            <w:r w:rsidR="00F01BD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45B0" w:rsidRPr="005C0056" w:rsidTr="00F01BD8"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Отработка технологии оценки индивидуальных предметных достижений </w:t>
            </w: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lastRenderedPageBreak/>
              <w:t xml:space="preserve">обучающихся </w:t>
            </w:r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lastRenderedPageBreak/>
              <w:t>Октябрь 2022</w:t>
            </w:r>
            <w:r w:rsidR="00F01BD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</w:t>
            </w: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45B0" w:rsidRPr="005C0056" w:rsidTr="00F01BD8"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Создание системы контроля формирования метапредметных и личностных результатов.</w:t>
            </w:r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Октябрь</w:t>
            </w:r>
            <w:r w:rsidR="00F01BD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</w:t>
            </w: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2022</w:t>
            </w:r>
            <w:r w:rsidR="00F01BD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</w:t>
            </w: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45B0" w:rsidRPr="005C0056" w:rsidTr="00F01BD8"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Прохождение КПК для педагогов школ с низким качеством обучения</w:t>
            </w:r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45B0" w:rsidRPr="005C0056" w:rsidTr="00F01BD8"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Участие педагогов в работе  педсоветов, семинаров</w:t>
            </w:r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45B0" w:rsidRPr="005C0056" w:rsidTr="00F01BD8"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Участие педагогов в методической работе школы</w:t>
            </w:r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45B0" w:rsidRPr="005C0056" w:rsidTr="00F01BD8"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Проведение уроков в разнообразных формах с использованием современных технологий, ЭОР</w:t>
            </w:r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Зам по УВР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45B0" w:rsidRPr="005C0056" w:rsidTr="00F01BD8">
        <w:trPr>
          <w:trHeight w:val="268"/>
        </w:trPr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Обучающиеся</w:t>
            </w:r>
          </w:p>
        </w:tc>
      </w:tr>
      <w:tr w:rsidR="002B45B0" w:rsidRPr="005C0056" w:rsidTr="00F01BD8">
        <w:tc>
          <w:tcPr>
            <w:tcW w:w="1103" w:type="pct"/>
            <w:vMerge w:val="restart"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Создать условия для повышения уровня учебной мотивации </w:t>
            </w:r>
            <w:proofErr w:type="gramStart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с рисками учебной </w:t>
            </w:r>
            <w:proofErr w:type="spellStart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sz w:val="24"/>
                <w:szCs w:val="24"/>
              </w:rPr>
              <w:t>Создание комфортных условий для реализации личностного потенциала на</w:t>
            </w:r>
            <w:r w:rsidRPr="005C0056">
              <w:rPr>
                <w:rFonts w:ascii="Times" w:eastAsia="Times New Roman" w:hAnsi="Times" w:cs="Times New Roman"/>
                <w:spacing w:val="-57"/>
                <w:sz w:val="24"/>
                <w:szCs w:val="24"/>
              </w:rPr>
              <w:t xml:space="preserve"> </w:t>
            </w:r>
            <w:r w:rsidRPr="005C0056">
              <w:rPr>
                <w:rFonts w:ascii="Times" w:eastAsia="Times New Roman" w:hAnsi="Times" w:cs="Times New Roman"/>
                <w:sz w:val="24"/>
                <w:szCs w:val="24"/>
              </w:rPr>
              <w:t>уроках и</w:t>
            </w:r>
            <w:r w:rsidRPr="005C0056">
              <w:rPr>
                <w:rFonts w:ascii="Times" w:eastAsia="Times New Roman" w:hAnsi="Times" w:cs="Times New Roman"/>
                <w:spacing w:val="-2"/>
                <w:sz w:val="24"/>
                <w:szCs w:val="24"/>
              </w:rPr>
              <w:t xml:space="preserve"> </w:t>
            </w:r>
            <w:r w:rsidRPr="005C0056">
              <w:rPr>
                <w:rFonts w:ascii="Times" w:eastAsia="Times New Roman" w:hAnsi="Times" w:cs="Times New Roman"/>
                <w:sz w:val="24"/>
                <w:szCs w:val="24"/>
              </w:rPr>
              <w:t xml:space="preserve">занятиях </w:t>
            </w:r>
            <w:r w:rsidRPr="005C0056">
              <w:rPr>
                <w:rFonts w:ascii="Times" w:eastAsia="Times New Roman" w:hAnsi="Times" w:cs="Times New Roman"/>
                <w:spacing w:val="1"/>
                <w:sz w:val="24"/>
                <w:szCs w:val="24"/>
              </w:rPr>
              <w:t xml:space="preserve"> </w:t>
            </w:r>
            <w:r w:rsidRPr="005C0056">
              <w:rPr>
                <w:rFonts w:ascii="Times" w:eastAsia="Times New Roman" w:hAnsi="Times" w:cs="Times New Roman"/>
                <w:sz w:val="24"/>
                <w:szCs w:val="24"/>
              </w:rPr>
              <w:t>дополнительного образования.</w:t>
            </w:r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Педагоги, обучающиеся, родители</w:t>
            </w:r>
          </w:p>
        </w:tc>
      </w:tr>
      <w:tr w:rsidR="002B45B0" w:rsidRPr="005C0056" w:rsidTr="00F01BD8"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Диагностика «Выявление рисков </w:t>
            </w:r>
            <w:proofErr w:type="gramStart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учебной</w:t>
            </w:r>
            <w:proofErr w:type="gramEnd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0" w:type="pct"/>
            <w:vAlign w:val="center"/>
          </w:tcPr>
          <w:p w:rsidR="005C0056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Октябрь</w:t>
            </w:r>
            <w:r w:rsidR="00371C6C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</w:t>
            </w: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2022,</w:t>
            </w:r>
          </w:p>
          <w:p w:rsidR="002B45B0" w:rsidRPr="005C0056" w:rsidRDefault="005C0056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Апрель </w:t>
            </w:r>
            <w:r w:rsidR="002B45B0"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Зам по УВР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proofErr w:type="gramStart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Педагог – психолог</w:t>
            </w:r>
          </w:p>
        </w:tc>
      </w:tr>
      <w:tr w:rsidR="002B45B0" w:rsidRPr="005C0056" w:rsidTr="00F01BD8">
        <w:trPr>
          <w:trHeight w:val="1060"/>
        </w:trPr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Диагностика личностного роста </w:t>
            </w:r>
          </w:p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  <w:p w:rsidR="002B45B0" w:rsidRPr="005C0056" w:rsidRDefault="002B45B0" w:rsidP="00524A36">
            <w:pPr>
              <w:ind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Октябрь 2022</w:t>
            </w:r>
            <w:r w:rsidR="00F01BD8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,</w:t>
            </w:r>
          </w:p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Зам по ВР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Классные руководители, обучающиеся </w:t>
            </w:r>
          </w:p>
        </w:tc>
      </w:tr>
      <w:tr w:rsidR="002B45B0" w:rsidRPr="005C0056" w:rsidTr="00F01BD8"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Мониторинг «Удовлетворенность участников образовательного процесса </w:t>
            </w: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lastRenderedPageBreak/>
              <w:t>деятельностью школы»</w:t>
            </w:r>
          </w:p>
        </w:tc>
        <w:tc>
          <w:tcPr>
            <w:tcW w:w="890" w:type="pct"/>
            <w:vAlign w:val="center"/>
          </w:tcPr>
          <w:p w:rsidR="002B45B0" w:rsidRPr="005C0056" w:rsidRDefault="005C0056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lastRenderedPageBreak/>
              <w:t>Апрель-май 2023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Зам по ВР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Классные руководители, обучающиеся </w:t>
            </w:r>
          </w:p>
        </w:tc>
      </w:tr>
      <w:tr w:rsidR="002B45B0" w:rsidRPr="005C0056" w:rsidTr="00F01BD8"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Разработка индивидуальных образовательных маршрутов сопровождения обучающегося</w:t>
            </w:r>
          </w:p>
        </w:tc>
        <w:tc>
          <w:tcPr>
            <w:tcW w:w="890" w:type="pct"/>
            <w:vAlign w:val="center"/>
          </w:tcPr>
          <w:p w:rsidR="002B45B0" w:rsidRPr="005C0056" w:rsidRDefault="00F01BD8" w:rsidP="00F01BD8">
            <w:pPr>
              <w:ind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</w:t>
            </w:r>
            <w:r w:rsidR="002B45B0"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ктябрь 2022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Педагоги, классные руководители</w:t>
            </w:r>
          </w:p>
        </w:tc>
      </w:tr>
      <w:tr w:rsidR="002B45B0" w:rsidRPr="005C0056" w:rsidTr="00F01BD8"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iCs/>
                <w:sz w:val="24"/>
                <w:szCs w:val="24"/>
              </w:rPr>
              <w:t xml:space="preserve">Реализация технологии наставничества для оказания адресной помощи </w:t>
            </w:r>
            <w:proofErr w:type="gramStart"/>
            <w:r w:rsidRPr="005C0056">
              <w:rPr>
                <w:rFonts w:ascii="Times" w:hAnsi="Times" w:cs="Times New Roman"/>
                <w:iCs/>
                <w:sz w:val="24"/>
                <w:szCs w:val="24"/>
              </w:rPr>
              <w:t>обучающимся</w:t>
            </w:r>
            <w:proofErr w:type="gramEnd"/>
            <w:r w:rsidRPr="005C0056">
              <w:rPr>
                <w:rFonts w:ascii="Times" w:hAnsi="Times" w:cs="Times New Roman"/>
                <w:iCs/>
                <w:sz w:val="24"/>
                <w:szCs w:val="24"/>
              </w:rPr>
              <w:t xml:space="preserve"> для преодоления затруднений в обучении на основе технологий </w:t>
            </w:r>
            <w:proofErr w:type="spellStart"/>
            <w:r w:rsidRPr="005C0056">
              <w:rPr>
                <w:rFonts w:ascii="Times" w:hAnsi="Times" w:cs="Times New Roman"/>
                <w:iCs/>
                <w:sz w:val="24"/>
                <w:szCs w:val="24"/>
              </w:rPr>
              <w:t>тьюторства</w:t>
            </w:r>
            <w:proofErr w:type="spellEnd"/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Классные руководители, обучающиеся </w:t>
            </w:r>
          </w:p>
        </w:tc>
      </w:tr>
      <w:tr w:rsidR="002B45B0" w:rsidRPr="005C0056" w:rsidTr="00F01BD8"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Проведение тренингов, семинаров, бесед с </w:t>
            </w:r>
            <w:proofErr w:type="gramStart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, классных часов.</w:t>
            </w:r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Обучающиеся</w:t>
            </w:r>
          </w:p>
        </w:tc>
      </w:tr>
      <w:tr w:rsidR="002B45B0" w:rsidRPr="005C0056" w:rsidTr="00F01BD8"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Работа по профориентации</w:t>
            </w:r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Классные руководители, педагоги, обучающиеся, родители</w:t>
            </w:r>
          </w:p>
        </w:tc>
      </w:tr>
      <w:tr w:rsidR="002B45B0" w:rsidRPr="005C0056" w:rsidTr="00F01BD8">
        <w:tc>
          <w:tcPr>
            <w:tcW w:w="1103" w:type="pct"/>
            <w:vMerge w:val="restart"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Обеспечить функционирование системы индивидуальных и групповых занятий по преодолению учебной </w:t>
            </w:r>
            <w:proofErr w:type="spellStart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Разработка индивидуальных образовательных маршрутов сопровождения обучающегося</w:t>
            </w:r>
          </w:p>
        </w:tc>
        <w:tc>
          <w:tcPr>
            <w:tcW w:w="890" w:type="pct"/>
            <w:vAlign w:val="center"/>
          </w:tcPr>
          <w:p w:rsidR="002B45B0" w:rsidRPr="005C0056" w:rsidRDefault="00F01BD8" w:rsidP="00F01BD8">
            <w:pPr>
              <w:ind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Н</w:t>
            </w:r>
            <w:r w:rsidR="005C0056"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</w:t>
            </w:r>
            <w:r w:rsidR="002B45B0"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ябрь 2022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Педагоги, </w:t>
            </w:r>
            <w:proofErr w:type="spellStart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2B45B0" w:rsidRPr="005C0056" w:rsidTr="00F01BD8"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Проведение групповых и индивидуальных консультаций</w:t>
            </w:r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По планам педагогов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Обучающиеся</w:t>
            </w:r>
          </w:p>
        </w:tc>
      </w:tr>
      <w:tr w:rsidR="002B45B0" w:rsidRPr="005C0056" w:rsidTr="00F01BD8"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iCs/>
                <w:sz w:val="24"/>
                <w:szCs w:val="24"/>
              </w:rPr>
              <w:t>Разработка рекомендаций (памяток для обучающихся, педагогов)</w:t>
            </w:r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Психолого-педагогическая служба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Обучающиеся, педагоги</w:t>
            </w:r>
          </w:p>
        </w:tc>
      </w:tr>
      <w:tr w:rsidR="002B45B0" w:rsidRPr="005C0056" w:rsidTr="00F01BD8"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iCs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iCs/>
                <w:sz w:val="24"/>
                <w:szCs w:val="24"/>
              </w:rPr>
              <w:t>Корректировка плана внеурочной деятельности</w:t>
            </w:r>
          </w:p>
        </w:tc>
        <w:tc>
          <w:tcPr>
            <w:tcW w:w="890" w:type="pct"/>
            <w:vAlign w:val="center"/>
          </w:tcPr>
          <w:p w:rsidR="002B45B0" w:rsidRPr="005C0056" w:rsidRDefault="00F01BD8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Н</w:t>
            </w:r>
            <w:r w:rsidR="005C0056"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оябрь</w:t>
            </w:r>
            <w:r w:rsidR="002B45B0"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Зам по ВР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</w:tr>
      <w:tr w:rsidR="002B45B0" w:rsidRPr="005C0056" w:rsidTr="00F01BD8">
        <w:tc>
          <w:tcPr>
            <w:tcW w:w="1103" w:type="pct"/>
            <w:vMerge w:val="restart"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Обеспечить </w:t>
            </w:r>
            <w:proofErr w:type="spellStart"/>
            <w:proofErr w:type="gramStart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– педагогическое</w:t>
            </w:r>
            <w:proofErr w:type="gramEnd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просвещение </w:t>
            </w: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lastRenderedPageBreak/>
              <w:t xml:space="preserve">родителей по вопросам преодоления учебной </w:t>
            </w:r>
            <w:proofErr w:type="spellStart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lastRenderedPageBreak/>
              <w:t xml:space="preserve">Проведение родительских собраний, индивидуальных </w:t>
            </w: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lastRenderedPageBreak/>
              <w:t>консультаций</w:t>
            </w:r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lastRenderedPageBreak/>
              <w:t>По планам классных руководителей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2B45B0" w:rsidRPr="005C0056" w:rsidTr="00F01BD8"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iCs/>
                <w:sz w:val="24"/>
                <w:szCs w:val="24"/>
              </w:rPr>
              <w:t>Разработка рекомендаций (памяток для родителей)</w:t>
            </w:r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Психолого-педагогическая служба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Родители, классные руководители</w:t>
            </w:r>
          </w:p>
        </w:tc>
      </w:tr>
      <w:tr w:rsidR="002B45B0" w:rsidRPr="005C0056" w:rsidTr="00F01BD8">
        <w:tc>
          <w:tcPr>
            <w:tcW w:w="1103" w:type="pct"/>
            <w:vMerge/>
            <w:vAlign w:val="center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Мониторинг «Удовлетворенность участников образовательного процесса деятельностью школы»</w:t>
            </w:r>
          </w:p>
        </w:tc>
        <w:tc>
          <w:tcPr>
            <w:tcW w:w="890" w:type="pct"/>
            <w:vAlign w:val="center"/>
          </w:tcPr>
          <w:p w:rsidR="002B45B0" w:rsidRPr="005C0056" w:rsidRDefault="002B45B0" w:rsidP="00F01BD8">
            <w:pPr>
              <w:ind w:left="57" w:right="57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Апрель-май 2023</w:t>
            </w:r>
          </w:p>
        </w:tc>
        <w:tc>
          <w:tcPr>
            <w:tcW w:w="942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Зам по ВР</w:t>
            </w:r>
          </w:p>
        </w:tc>
        <w:tc>
          <w:tcPr>
            <w:tcW w:w="886" w:type="pct"/>
          </w:tcPr>
          <w:p w:rsidR="002B45B0" w:rsidRPr="005C0056" w:rsidRDefault="002B45B0" w:rsidP="00524A36">
            <w:pPr>
              <w:ind w:left="57" w:right="57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5C0056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Родители</w:t>
            </w:r>
          </w:p>
        </w:tc>
      </w:tr>
    </w:tbl>
    <w:p w:rsidR="002B45B0" w:rsidRPr="005C0056" w:rsidRDefault="002B45B0" w:rsidP="002B45B0">
      <w:pPr>
        <w:spacing w:after="0" w:line="240" w:lineRule="auto"/>
        <w:ind w:left="57" w:right="57"/>
        <w:rPr>
          <w:rFonts w:ascii="Times" w:eastAsia="Times New Roman" w:hAnsi="Times" w:cs="Times New Roman"/>
          <w:color w:val="000000"/>
          <w:sz w:val="24"/>
          <w:szCs w:val="24"/>
        </w:rPr>
      </w:pPr>
    </w:p>
    <w:p w:rsidR="002B45B0" w:rsidRPr="00D34455" w:rsidRDefault="002B45B0" w:rsidP="00D34455">
      <w:pPr>
        <w:spacing w:after="0" w:line="240" w:lineRule="auto"/>
        <w:ind w:left="57" w:right="57"/>
        <w:jc w:val="center"/>
        <w:rPr>
          <w:rFonts w:ascii="Times" w:hAnsi="Times" w:cs="Times New Roman"/>
          <w:b/>
          <w:sz w:val="28"/>
          <w:szCs w:val="28"/>
        </w:rPr>
      </w:pPr>
      <w:r w:rsidRPr="00371C6C">
        <w:rPr>
          <w:rFonts w:ascii="Times" w:hAnsi="Times" w:cs="Times New Roman"/>
          <w:b/>
          <w:sz w:val="28"/>
          <w:szCs w:val="28"/>
        </w:rPr>
        <w:t>Возможные риски и пути их минимизации</w:t>
      </w:r>
    </w:p>
    <w:tbl>
      <w:tblPr>
        <w:tblStyle w:val="a3"/>
        <w:tblW w:w="5000" w:type="pct"/>
        <w:tblLook w:val="04A0"/>
      </w:tblPr>
      <w:tblGrid>
        <w:gridCol w:w="510"/>
        <w:gridCol w:w="4212"/>
        <w:gridCol w:w="4849"/>
      </w:tblGrid>
      <w:tr w:rsidR="002B45B0" w:rsidRPr="005C0056" w:rsidTr="005C0056">
        <w:trPr>
          <w:trHeight w:val="221"/>
        </w:trPr>
        <w:tc>
          <w:tcPr>
            <w:tcW w:w="250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2209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b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2540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b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b/>
                <w:sz w:val="24"/>
                <w:szCs w:val="24"/>
              </w:rPr>
              <w:t>Пути минимизации рисков</w:t>
            </w:r>
          </w:p>
        </w:tc>
      </w:tr>
      <w:tr w:rsidR="002B45B0" w:rsidRPr="005C0056" w:rsidTr="005C0056">
        <w:trPr>
          <w:trHeight w:val="305"/>
        </w:trPr>
        <w:tc>
          <w:tcPr>
            <w:tcW w:w="250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209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sz w:val="24"/>
                <w:szCs w:val="24"/>
              </w:rPr>
              <w:t>Инертность педагогических работников</w:t>
            </w:r>
          </w:p>
        </w:tc>
        <w:tc>
          <w:tcPr>
            <w:tcW w:w="2540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sz w:val="24"/>
                <w:szCs w:val="24"/>
              </w:rPr>
              <w:t>Выбор различных способов мотивации</w:t>
            </w:r>
          </w:p>
        </w:tc>
      </w:tr>
      <w:tr w:rsidR="002B45B0" w:rsidRPr="005C0056" w:rsidTr="005C0056">
        <w:trPr>
          <w:trHeight w:val="1141"/>
        </w:trPr>
        <w:tc>
          <w:tcPr>
            <w:tcW w:w="250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sz w:val="24"/>
                <w:szCs w:val="24"/>
              </w:rPr>
              <w:t>2.</w:t>
            </w:r>
          </w:p>
        </w:tc>
        <w:tc>
          <w:tcPr>
            <w:tcW w:w="2209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sz w:val="24"/>
                <w:szCs w:val="24"/>
              </w:rPr>
              <w:t>Восприятие участия в реализации программы  как дополнительной нагрузки, высокая загруженность педагогов</w:t>
            </w:r>
          </w:p>
        </w:tc>
        <w:tc>
          <w:tcPr>
            <w:tcW w:w="2540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sz w:val="24"/>
                <w:szCs w:val="24"/>
              </w:rPr>
              <w:t>Обеспечение педагогов  необходимыми методическими материалами, установление гибких графиков сроков выполнения мероприятий</w:t>
            </w:r>
          </w:p>
        </w:tc>
      </w:tr>
      <w:tr w:rsidR="002B45B0" w:rsidRPr="005C0056" w:rsidTr="005C0056">
        <w:trPr>
          <w:trHeight w:val="813"/>
        </w:trPr>
        <w:tc>
          <w:tcPr>
            <w:tcW w:w="250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sz w:val="24"/>
                <w:szCs w:val="24"/>
              </w:rPr>
              <w:t>3.</w:t>
            </w:r>
          </w:p>
        </w:tc>
        <w:tc>
          <w:tcPr>
            <w:tcW w:w="2209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sz w:val="24"/>
                <w:szCs w:val="24"/>
              </w:rPr>
              <w:t xml:space="preserve">Срыв сроков реализации мероприятий </w:t>
            </w:r>
          </w:p>
        </w:tc>
        <w:tc>
          <w:tcPr>
            <w:tcW w:w="2540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sz w:val="24"/>
                <w:szCs w:val="24"/>
              </w:rPr>
              <w:t>Пересмотр плана-графика реализации программы, внесение корректив с учётом причин невыполнения сроков</w:t>
            </w:r>
          </w:p>
        </w:tc>
      </w:tr>
      <w:tr w:rsidR="002B45B0" w:rsidRPr="005C0056" w:rsidTr="005C0056">
        <w:trPr>
          <w:trHeight w:val="824"/>
        </w:trPr>
        <w:tc>
          <w:tcPr>
            <w:tcW w:w="250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sz w:val="24"/>
                <w:szCs w:val="24"/>
              </w:rPr>
              <w:t>4.</w:t>
            </w:r>
          </w:p>
        </w:tc>
        <w:tc>
          <w:tcPr>
            <w:tcW w:w="2209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sz w:val="24"/>
                <w:szCs w:val="24"/>
              </w:rPr>
              <w:t>Отсутствие возможности оплаты труда за дополнительную нагрузку</w:t>
            </w:r>
          </w:p>
        </w:tc>
        <w:tc>
          <w:tcPr>
            <w:tcW w:w="2540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sz w:val="24"/>
                <w:szCs w:val="24"/>
              </w:rPr>
              <w:t>Поиск альтернативных источников финансирования, привлечение внебюджетных средств</w:t>
            </w:r>
          </w:p>
        </w:tc>
      </w:tr>
      <w:tr w:rsidR="002B45B0" w:rsidRPr="005C0056" w:rsidTr="005C0056">
        <w:trPr>
          <w:trHeight w:val="546"/>
        </w:trPr>
        <w:tc>
          <w:tcPr>
            <w:tcW w:w="250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sz w:val="24"/>
                <w:szCs w:val="24"/>
              </w:rPr>
              <w:t>5.</w:t>
            </w:r>
          </w:p>
        </w:tc>
        <w:tc>
          <w:tcPr>
            <w:tcW w:w="2209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sz w:val="24"/>
                <w:szCs w:val="24"/>
              </w:rPr>
              <w:t>Невозможность достичь 100% результата при проведении ОГЭ</w:t>
            </w:r>
          </w:p>
        </w:tc>
        <w:tc>
          <w:tcPr>
            <w:tcW w:w="2540" w:type="pct"/>
            <w:hideMark/>
          </w:tcPr>
          <w:p w:rsidR="002B45B0" w:rsidRPr="005C0056" w:rsidRDefault="002B45B0" w:rsidP="00524A36">
            <w:pPr>
              <w:ind w:left="57" w:right="57"/>
              <w:rPr>
                <w:rFonts w:ascii="Times" w:hAnsi="Times" w:cs="Times New Roman"/>
                <w:sz w:val="24"/>
                <w:szCs w:val="24"/>
              </w:rPr>
            </w:pPr>
            <w:r w:rsidRPr="005C0056">
              <w:rPr>
                <w:rFonts w:ascii="Times" w:hAnsi="Times" w:cs="Times New Roman"/>
                <w:sz w:val="24"/>
                <w:szCs w:val="24"/>
              </w:rPr>
              <w:t>Корректировка программы</w:t>
            </w:r>
          </w:p>
        </w:tc>
      </w:tr>
    </w:tbl>
    <w:p w:rsidR="002B45B0" w:rsidRPr="005C0056" w:rsidRDefault="002B45B0" w:rsidP="002B45B0">
      <w:pPr>
        <w:spacing w:after="0" w:line="240" w:lineRule="auto"/>
        <w:ind w:left="57" w:right="57"/>
        <w:rPr>
          <w:rFonts w:ascii="Times" w:hAnsi="Times" w:cs="Times New Roman"/>
          <w:sz w:val="24"/>
          <w:szCs w:val="24"/>
        </w:rPr>
      </w:pPr>
    </w:p>
    <w:p w:rsidR="002B45B0" w:rsidRPr="005C0056" w:rsidRDefault="002B45B0" w:rsidP="002B45B0">
      <w:pPr>
        <w:spacing w:after="0" w:line="240" w:lineRule="auto"/>
        <w:ind w:left="57" w:right="57"/>
        <w:rPr>
          <w:rFonts w:ascii="Times" w:hAnsi="Times" w:cs="Times New Roman"/>
          <w:sz w:val="24"/>
          <w:szCs w:val="24"/>
        </w:rPr>
      </w:pPr>
    </w:p>
    <w:p w:rsidR="002B45B0" w:rsidRPr="005C0056" w:rsidRDefault="002B45B0" w:rsidP="002B45B0">
      <w:pPr>
        <w:spacing w:after="0" w:line="240" w:lineRule="auto"/>
        <w:ind w:left="57" w:right="57"/>
        <w:rPr>
          <w:rFonts w:ascii="Times" w:hAnsi="Times" w:cs="Times New Roman"/>
          <w:sz w:val="24"/>
          <w:szCs w:val="24"/>
        </w:rPr>
      </w:pPr>
    </w:p>
    <w:p w:rsidR="002B45B0" w:rsidRPr="005C0056" w:rsidRDefault="002B45B0" w:rsidP="00071D99">
      <w:pPr>
        <w:tabs>
          <w:tab w:val="left" w:pos="3660"/>
        </w:tabs>
        <w:spacing w:after="0" w:line="360" w:lineRule="auto"/>
        <w:ind w:firstLine="709"/>
        <w:contextualSpacing/>
        <w:rPr>
          <w:rFonts w:ascii="Times" w:hAnsi="Times"/>
          <w:b/>
          <w:sz w:val="28"/>
          <w:szCs w:val="28"/>
        </w:rPr>
      </w:pPr>
    </w:p>
    <w:p w:rsidR="002B45B0" w:rsidRPr="005C0056" w:rsidRDefault="002B45B0" w:rsidP="00071D99">
      <w:pPr>
        <w:tabs>
          <w:tab w:val="left" w:pos="3660"/>
        </w:tabs>
        <w:spacing w:after="0" w:line="360" w:lineRule="auto"/>
        <w:ind w:firstLine="709"/>
        <w:contextualSpacing/>
        <w:rPr>
          <w:rFonts w:ascii="Times" w:hAnsi="Times"/>
          <w:b/>
          <w:sz w:val="28"/>
          <w:szCs w:val="28"/>
        </w:rPr>
      </w:pPr>
    </w:p>
    <w:sectPr w:rsidR="002B45B0" w:rsidRPr="005C0056" w:rsidSect="0066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453" w:rsidRDefault="00271453" w:rsidP="00271453">
      <w:pPr>
        <w:spacing w:after="0" w:line="240" w:lineRule="auto"/>
      </w:pPr>
      <w:r>
        <w:separator/>
      </w:r>
    </w:p>
  </w:endnote>
  <w:endnote w:type="continuationSeparator" w:id="1">
    <w:p w:rsidR="00271453" w:rsidRDefault="00271453" w:rsidP="0027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453" w:rsidRDefault="00271453" w:rsidP="00271453">
      <w:pPr>
        <w:spacing w:after="0" w:line="240" w:lineRule="auto"/>
      </w:pPr>
      <w:r>
        <w:separator/>
      </w:r>
    </w:p>
  </w:footnote>
  <w:footnote w:type="continuationSeparator" w:id="1">
    <w:p w:rsidR="00271453" w:rsidRDefault="00271453" w:rsidP="00271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38A5"/>
    <w:multiLevelType w:val="hybridMultilevel"/>
    <w:tmpl w:val="7F6CC75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AAD1763"/>
    <w:multiLevelType w:val="hybridMultilevel"/>
    <w:tmpl w:val="42983A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E37E76"/>
    <w:multiLevelType w:val="hybridMultilevel"/>
    <w:tmpl w:val="F85C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D44FC"/>
    <w:multiLevelType w:val="hybridMultilevel"/>
    <w:tmpl w:val="742C4C54"/>
    <w:lvl w:ilvl="0" w:tplc="39C6E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2A81"/>
    <w:multiLevelType w:val="hybridMultilevel"/>
    <w:tmpl w:val="B524B874"/>
    <w:lvl w:ilvl="0" w:tplc="E7902E90">
      <w:start w:val="1"/>
      <w:numFmt w:val="bullet"/>
      <w:lvlText w:val="•"/>
      <w:lvlJc w:val="left"/>
      <w:pPr>
        <w:ind w:left="77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296A744B"/>
    <w:multiLevelType w:val="hybridMultilevel"/>
    <w:tmpl w:val="3638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B4B3C"/>
    <w:multiLevelType w:val="hybridMultilevel"/>
    <w:tmpl w:val="3110B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40190B"/>
    <w:multiLevelType w:val="hybridMultilevel"/>
    <w:tmpl w:val="BF12BC20"/>
    <w:lvl w:ilvl="0" w:tplc="E7902E90">
      <w:start w:val="1"/>
      <w:numFmt w:val="bullet"/>
      <w:lvlText w:val="•"/>
      <w:lvlJc w:val="left"/>
      <w:pPr>
        <w:ind w:left="77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347F2176"/>
    <w:multiLevelType w:val="hybridMultilevel"/>
    <w:tmpl w:val="DF6250F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358B4673"/>
    <w:multiLevelType w:val="hybridMultilevel"/>
    <w:tmpl w:val="1F20942E"/>
    <w:lvl w:ilvl="0" w:tplc="4E94D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C76CB2"/>
    <w:multiLevelType w:val="hybridMultilevel"/>
    <w:tmpl w:val="0A666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7321ED"/>
    <w:multiLevelType w:val="hybridMultilevel"/>
    <w:tmpl w:val="73CA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84AAF"/>
    <w:multiLevelType w:val="hybridMultilevel"/>
    <w:tmpl w:val="389C143E"/>
    <w:lvl w:ilvl="0" w:tplc="CB9A5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AE36A5"/>
    <w:multiLevelType w:val="hybridMultilevel"/>
    <w:tmpl w:val="1E423F8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603C2FC0"/>
    <w:multiLevelType w:val="hybridMultilevel"/>
    <w:tmpl w:val="2D7A1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AF6903"/>
    <w:multiLevelType w:val="hybridMultilevel"/>
    <w:tmpl w:val="EAA0ABE4"/>
    <w:lvl w:ilvl="0" w:tplc="787E10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643B6CB5"/>
    <w:multiLevelType w:val="hybridMultilevel"/>
    <w:tmpl w:val="6FBCEBE4"/>
    <w:lvl w:ilvl="0" w:tplc="E72AF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A5481"/>
    <w:multiLevelType w:val="hybridMultilevel"/>
    <w:tmpl w:val="2B8AA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69436E"/>
    <w:multiLevelType w:val="multilevel"/>
    <w:tmpl w:val="26E4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F90A9E"/>
    <w:multiLevelType w:val="hybridMultilevel"/>
    <w:tmpl w:val="FD2078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15"/>
  </w:num>
  <w:num w:numId="10">
    <w:abstractNumId w:val="12"/>
  </w:num>
  <w:num w:numId="11">
    <w:abstractNumId w:val="0"/>
  </w:num>
  <w:num w:numId="12">
    <w:abstractNumId w:val="18"/>
  </w:num>
  <w:num w:numId="13">
    <w:abstractNumId w:val="4"/>
  </w:num>
  <w:num w:numId="14">
    <w:abstractNumId w:val="16"/>
  </w:num>
  <w:num w:numId="15">
    <w:abstractNumId w:val="3"/>
  </w:num>
  <w:num w:numId="16">
    <w:abstractNumId w:val="11"/>
  </w:num>
  <w:num w:numId="17">
    <w:abstractNumId w:val="19"/>
  </w:num>
  <w:num w:numId="18">
    <w:abstractNumId w:val="8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2E28"/>
    <w:rsid w:val="00071D99"/>
    <w:rsid w:val="00076477"/>
    <w:rsid w:val="000971C9"/>
    <w:rsid w:val="0011308D"/>
    <w:rsid w:val="001844E8"/>
    <w:rsid w:val="00271453"/>
    <w:rsid w:val="00272B83"/>
    <w:rsid w:val="00290A74"/>
    <w:rsid w:val="00290FA2"/>
    <w:rsid w:val="002A2845"/>
    <w:rsid w:val="002B45B0"/>
    <w:rsid w:val="002C1DBD"/>
    <w:rsid w:val="00335807"/>
    <w:rsid w:val="003439A8"/>
    <w:rsid w:val="0036314E"/>
    <w:rsid w:val="00371C6C"/>
    <w:rsid w:val="00380A92"/>
    <w:rsid w:val="003A7865"/>
    <w:rsid w:val="00411EDA"/>
    <w:rsid w:val="00417178"/>
    <w:rsid w:val="00431616"/>
    <w:rsid w:val="0044670E"/>
    <w:rsid w:val="00473A38"/>
    <w:rsid w:val="00473CD2"/>
    <w:rsid w:val="0051597E"/>
    <w:rsid w:val="005265FC"/>
    <w:rsid w:val="005A4DAE"/>
    <w:rsid w:val="005C0056"/>
    <w:rsid w:val="0061368A"/>
    <w:rsid w:val="00661D2D"/>
    <w:rsid w:val="0066668E"/>
    <w:rsid w:val="006B1165"/>
    <w:rsid w:val="006C577A"/>
    <w:rsid w:val="006E2275"/>
    <w:rsid w:val="007B1577"/>
    <w:rsid w:val="007C607D"/>
    <w:rsid w:val="00827160"/>
    <w:rsid w:val="008A54EB"/>
    <w:rsid w:val="008C37F3"/>
    <w:rsid w:val="00913C70"/>
    <w:rsid w:val="00916F6A"/>
    <w:rsid w:val="00A2674A"/>
    <w:rsid w:val="00B11E6F"/>
    <w:rsid w:val="00B13F93"/>
    <w:rsid w:val="00B468B7"/>
    <w:rsid w:val="00B83231"/>
    <w:rsid w:val="00B91C7F"/>
    <w:rsid w:val="00BB781D"/>
    <w:rsid w:val="00BC51A4"/>
    <w:rsid w:val="00BF0CD8"/>
    <w:rsid w:val="00BF6566"/>
    <w:rsid w:val="00C80716"/>
    <w:rsid w:val="00C8431F"/>
    <w:rsid w:val="00D132C1"/>
    <w:rsid w:val="00D34455"/>
    <w:rsid w:val="00D975DE"/>
    <w:rsid w:val="00DC5986"/>
    <w:rsid w:val="00DF570A"/>
    <w:rsid w:val="00E76753"/>
    <w:rsid w:val="00E83CBD"/>
    <w:rsid w:val="00ED5BA8"/>
    <w:rsid w:val="00F01BD8"/>
    <w:rsid w:val="00F311FA"/>
    <w:rsid w:val="00F66D98"/>
    <w:rsid w:val="00F82E28"/>
    <w:rsid w:val="00F91B21"/>
    <w:rsid w:val="00FE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16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7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1453"/>
  </w:style>
  <w:style w:type="paragraph" w:styleId="a7">
    <w:name w:val="footer"/>
    <w:basedOn w:val="a"/>
    <w:link w:val="a8"/>
    <w:uiPriority w:val="99"/>
    <w:semiHidden/>
    <w:unhideWhenUsed/>
    <w:rsid w:val="0027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1453"/>
  </w:style>
  <w:style w:type="paragraph" w:styleId="a9">
    <w:name w:val="Normal (Web)"/>
    <w:basedOn w:val="a"/>
    <w:uiPriority w:val="99"/>
    <w:semiHidden/>
    <w:unhideWhenUsed/>
    <w:rsid w:val="0041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B4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5C4F-1036-4CB5-A553-92A8FB1A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12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стрельцы</dc:creator>
  <cp:keywords/>
  <dc:description/>
  <cp:lastModifiedBy>стрельцы</cp:lastModifiedBy>
  <cp:revision>27</cp:revision>
  <dcterms:created xsi:type="dcterms:W3CDTF">2022-09-28T03:10:00Z</dcterms:created>
  <dcterms:modified xsi:type="dcterms:W3CDTF">2022-09-29T15:26:00Z</dcterms:modified>
</cp:coreProperties>
</file>